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988D2" w14:textId="5A6239FA" w:rsidR="000579FF" w:rsidRPr="000579FF" w:rsidRDefault="000579FF" w:rsidP="000579FF">
      <w:pPr>
        <w:tabs>
          <w:tab w:val="left" w:pos="3106"/>
          <w:tab w:val="left" w:pos="8890"/>
        </w:tabs>
        <w:snapToGrid w:val="0"/>
        <w:spacing w:after="60"/>
        <w:ind w:left="376" w:hanging="376"/>
        <w:rPr>
          <w:rFonts w:ascii="Arial" w:hAnsi="Arial" w:cs="Arial"/>
          <w:b/>
          <w:lang w:val="en-US" w:eastAsia="en-US"/>
        </w:rPr>
      </w:pPr>
      <w:r w:rsidRPr="000579FF">
        <w:rPr>
          <w:rFonts w:ascii="Arial" w:hAnsi="Arial" w:cs="Arial"/>
          <w:b/>
          <w:lang w:val="en-US" w:eastAsia="en-US"/>
        </w:rPr>
        <w:t>3GPP TSG-RAN WG4 Meeting #107</w:t>
      </w:r>
      <w:r w:rsidRPr="000579FF">
        <w:rPr>
          <w:rFonts w:ascii="Arial" w:hAnsi="Arial" w:cs="Arial"/>
          <w:b/>
          <w:lang w:val="en-US" w:eastAsia="en-US"/>
        </w:rPr>
        <w:tab/>
      </w:r>
      <w:r w:rsidR="004C32BF" w:rsidRPr="004C32BF">
        <w:rPr>
          <w:rFonts w:ascii="Arial" w:hAnsi="Arial" w:cs="Arial"/>
          <w:b/>
          <w:lang w:val="en-US" w:eastAsia="en-US"/>
        </w:rPr>
        <w:t>R4-2309892</w:t>
      </w:r>
    </w:p>
    <w:p w14:paraId="5013A767" w14:textId="2EB2B02A" w:rsidR="00021A7C" w:rsidRDefault="000579FF" w:rsidP="000579FF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lang w:val="en-US" w:eastAsia="zh-CN"/>
        </w:rPr>
      </w:pPr>
      <w:r w:rsidRPr="000579FF">
        <w:rPr>
          <w:rFonts w:ascii="Arial" w:hAnsi="Arial" w:cs="Arial"/>
          <w:b/>
          <w:lang w:val="en-US" w:eastAsia="en-US"/>
        </w:rPr>
        <w:t>Incheon, South Korea, 22 – 26 May 2023</w:t>
      </w:r>
    </w:p>
    <w:p w14:paraId="1D0A09B0" w14:textId="77777777" w:rsidR="00021A7C" w:rsidRDefault="00021A7C">
      <w:pPr>
        <w:tabs>
          <w:tab w:val="left" w:pos="3106"/>
          <w:tab w:val="center" w:pos="4536"/>
          <w:tab w:val="right" w:pos="9072"/>
        </w:tabs>
        <w:spacing w:line="252" w:lineRule="auto"/>
        <w:jc w:val="both"/>
        <w:rPr>
          <w:rFonts w:ascii="Arial" w:eastAsia="宋体" w:hAnsi="Arial"/>
          <w:b/>
          <w:lang w:val="en-US" w:eastAsia="zh-CN"/>
        </w:rPr>
      </w:pPr>
    </w:p>
    <w:p w14:paraId="252274AA" w14:textId="77777777" w:rsidR="00021A7C" w:rsidRPr="000427E6" w:rsidRDefault="00823435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Source: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Pr="000427E6">
        <w:rPr>
          <w:rFonts w:ascii="Arial" w:eastAsia="宋体" w:hAnsi="Arial"/>
          <w:b/>
          <w:lang w:val="en-US" w:eastAsia="zh-CN"/>
        </w:rPr>
        <w:t>China Telecom</w:t>
      </w:r>
    </w:p>
    <w:p w14:paraId="35E25B6D" w14:textId="77777777" w:rsidR="00021A7C" w:rsidRDefault="00823435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Title:</w:t>
      </w:r>
      <w:r w:rsidRPr="000427E6">
        <w:rPr>
          <w:rFonts w:ascii="Arial" w:eastAsia="MS Mincho" w:hAnsi="Arial"/>
          <w:b/>
          <w:lang w:val="en-US" w:eastAsia="en-US"/>
        </w:rPr>
        <w:tab/>
      </w:r>
      <w:r>
        <w:rPr>
          <w:rFonts w:ascii="Arial" w:hAnsi="Arial" w:cs="Arial"/>
          <w:b/>
        </w:rPr>
        <w:t>WF on advanced receiver for MU-MIMO scenario</w:t>
      </w:r>
    </w:p>
    <w:p w14:paraId="47DA2AE1" w14:textId="25B34825" w:rsidR="00021A7C" w:rsidRPr="000427E6" w:rsidRDefault="00823435">
      <w:pPr>
        <w:tabs>
          <w:tab w:val="left" w:pos="1800"/>
          <w:tab w:val="left" w:pos="6835"/>
        </w:tabs>
        <w:spacing w:after="60" w:line="252" w:lineRule="auto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Agenda Item: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="000579FF">
        <w:rPr>
          <w:rFonts w:ascii="Arial" w:eastAsia="宋体" w:hAnsi="Arial"/>
          <w:b/>
          <w:lang w:val="en-US" w:eastAsia="zh-CN"/>
        </w:rPr>
        <w:t>8</w:t>
      </w:r>
      <w:r w:rsidRPr="000427E6">
        <w:rPr>
          <w:rFonts w:ascii="Arial" w:eastAsia="宋体" w:hAnsi="Arial"/>
          <w:b/>
          <w:lang w:val="en-US" w:eastAsia="zh-CN"/>
        </w:rPr>
        <w:t>.19.3</w:t>
      </w:r>
    </w:p>
    <w:p w14:paraId="17ABE21E" w14:textId="77777777" w:rsidR="00021A7C" w:rsidRPr="000427E6" w:rsidRDefault="00823435">
      <w:pPr>
        <w:tabs>
          <w:tab w:val="left" w:pos="1800"/>
          <w:tab w:val="center" w:pos="4536"/>
          <w:tab w:val="right" w:pos="9072"/>
        </w:tabs>
        <w:snapToGrid w:val="0"/>
        <w:spacing w:after="240" w:line="252" w:lineRule="auto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Document for: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Pr="000427E6">
        <w:rPr>
          <w:rFonts w:ascii="Arial" w:eastAsia="宋体" w:hAnsi="Arial"/>
          <w:b/>
          <w:lang w:val="en-US" w:eastAsia="zh-CN"/>
        </w:rPr>
        <w:t>Approval</w:t>
      </w:r>
    </w:p>
    <w:p w14:paraId="380E4D59" w14:textId="77777777" w:rsidR="00021A7C" w:rsidRDefault="00823435">
      <w:pPr>
        <w:pStyle w:val="1"/>
        <w:rPr>
          <w:lang w:val="en-US"/>
        </w:rPr>
      </w:pPr>
      <w:r>
        <w:rPr>
          <w:lang w:val="en-US"/>
        </w:rPr>
        <w:t>Introduction</w:t>
      </w:r>
    </w:p>
    <w:p w14:paraId="17BA2EDE" w14:textId="77777777" w:rsidR="00021A7C" w:rsidRDefault="00823435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This document provides the way forward on advanced receiver for MU-MIMO scenario of Rel-18 NR demodulation requirement evolution WI.</w:t>
      </w:r>
    </w:p>
    <w:p w14:paraId="5CA4C4D3" w14:textId="77777777" w:rsidR="00021A7C" w:rsidRDefault="00823435"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he previous approved WFs are listed as below:</w:t>
      </w:r>
    </w:p>
    <w:p w14:paraId="381FCC1D" w14:textId="34AE9D29" w:rsidR="00021A7C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R4-2302929 </w:t>
      </w:r>
      <w:r>
        <w:rPr>
          <w:rFonts w:hint="eastAsia"/>
          <w:sz w:val="21"/>
          <w:szCs w:val="21"/>
          <w:lang w:val="en-US" w:eastAsia="zh-CN"/>
        </w:rPr>
        <w:t>-</w:t>
      </w:r>
      <w:r>
        <w:rPr>
          <w:sz w:val="21"/>
          <w:szCs w:val="21"/>
          <w:lang w:val="en-US" w:eastAsia="zh-CN"/>
        </w:rPr>
        <w:t xml:space="preserve"> WF on advanced receiver for MU-MIMO scenario, China Telecom, RAN4#106</w:t>
      </w:r>
    </w:p>
    <w:p w14:paraId="29CFF048" w14:textId="60B6C47D" w:rsidR="000579FF" w:rsidRDefault="000579F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val="en-US" w:eastAsia="zh-CN"/>
        </w:rPr>
      </w:pPr>
      <w:r w:rsidRPr="000579FF">
        <w:rPr>
          <w:sz w:val="21"/>
          <w:szCs w:val="21"/>
          <w:lang w:val="en-US" w:eastAsia="zh-CN"/>
        </w:rPr>
        <w:t>R4-230591</w:t>
      </w:r>
      <w:r>
        <w:rPr>
          <w:sz w:val="21"/>
          <w:szCs w:val="21"/>
          <w:lang w:val="en-US" w:eastAsia="zh-CN"/>
        </w:rPr>
        <w:t>4 - WF on advanced receiver for MU-MIMO scenario, China Telecom, RAN4#106bis-e</w:t>
      </w:r>
    </w:p>
    <w:p w14:paraId="36E638DF" w14:textId="77777777" w:rsidR="00021A7C" w:rsidRDefault="00823435">
      <w:pPr>
        <w:pStyle w:val="1"/>
        <w:rPr>
          <w:sz w:val="32"/>
          <w:szCs w:val="18"/>
        </w:rPr>
      </w:pPr>
      <w:r>
        <w:rPr>
          <w:sz w:val="32"/>
          <w:szCs w:val="18"/>
        </w:rPr>
        <w:t>&lt;Topic #1: Assumptions for the advanced receiver for MU-MIMO&gt;</w:t>
      </w:r>
    </w:p>
    <w:p w14:paraId="61FE13AA" w14:textId="6A3B1121" w:rsidR="00021A7C" w:rsidRPr="000579FF" w:rsidRDefault="00823435" w:rsidP="000579FF">
      <w:pPr>
        <w:pStyle w:val="3"/>
        <w:rPr>
          <w:sz w:val="24"/>
          <w:szCs w:val="16"/>
        </w:rPr>
      </w:pPr>
      <w:r w:rsidRPr="00724E8A">
        <w:rPr>
          <w:sz w:val="24"/>
          <w:szCs w:val="16"/>
        </w:rPr>
        <w:t>Sub-topic 1-1 Reference receiver</w:t>
      </w:r>
    </w:p>
    <w:p w14:paraId="6B45472F" w14:textId="7BF052AF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zh-CN"/>
        </w:rPr>
      </w:pPr>
      <w:r w:rsidRPr="00724E8A">
        <w:rPr>
          <w:b/>
          <w:sz w:val="21"/>
          <w:szCs w:val="21"/>
          <w:u w:val="single"/>
          <w:lang w:eastAsia="zh-CN"/>
        </w:rPr>
        <w:t>R</w:t>
      </w:r>
      <w:r w:rsidRPr="00724E8A">
        <w:rPr>
          <w:b/>
          <w:sz w:val="21"/>
          <w:szCs w:val="21"/>
          <w:u w:val="single"/>
        </w:rPr>
        <w:t>eference receiver</w:t>
      </w:r>
    </w:p>
    <w:p w14:paraId="5BC8BB87" w14:textId="77777777" w:rsidR="00021A7C" w:rsidRPr="00724E8A" w:rsidRDefault="00823435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Candidate options:</w:t>
      </w:r>
    </w:p>
    <w:p w14:paraId="36034289" w14:textId="75C510A1" w:rsidR="000579FF" w:rsidRPr="00A11C1A" w:rsidRDefault="000579FF" w:rsidP="000579F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A11C1A">
        <w:rPr>
          <w:lang w:eastAsia="zh-CN"/>
        </w:rPr>
        <w:t>Option 1: Down select to R-ML as the reference receiver</w:t>
      </w:r>
    </w:p>
    <w:p w14:paraId="361C4355" w14:textId="241BD8A4" w:rsidR="000579FF" w:rsidRPr="00A11C1A" w:rsidRDefault="000579FF" w:rsidP="000579F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A11C1A">
        <w:rPr>
          <w:rFonts w:hint="eastAsia"/>
          <w:lang w:eastAsia="zh-CN"/>
        </w:rPr>
        <w:t>O</w:t>
      </w:r>
      <w:r w:rsidRPr="00A11C1A">
        <w:rPr>
          <w:lang w:eastAsia="zh-CN"/>
        </w:rPr>
        <w:t>ption 2: Make decision later</w:t>
      </w:r>
    </w:p>
    <w:p w14:paraId="386C83A6" w14:textId="675CC725" w:rsidR="000579FF" w:rsidRPr="000579FF" w:rsidRDefault="000579FF" w:rsidP="000579F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A11C1A">
        <w:rPr>
          <w:rFonts w:hint="eastAsia"/>
          <w:lang w:eastAsia="zh-CN"/>
        </w:rPr>
        <w:t>O</w:t>
      </w:r>
      <w:r w:rsidRPr="00A11C1A">
        <w:rPr>
          <w:lang w:eastAsia="zh-CN"/>
        </w:rPr>
        <w:t>ption 3: Keep open in case requirements are to be defined for up to 4 total layers and with high modulation orders</w:t>
      </w:r>
    </w:p>
    <w:p w14:paraId="7828F69A" w14:textId="77777777" w:rsidR="00021A7C" w:rsidRPr="00724E8A" w:rsidRDefault="00021A7C">
      <w:pPr>
        <w:pStyle w:val="B1"/>
        <w:ind w:left="0" w:firstLine="0"/>
        <w:rPr>
          <w:rFonts w:eastAsiaTheme="minorEastAsia"/>
          <w:lang w:eastAsia="zh-CN"/>
        </w:rPr>
      </w:pPr>
    </w:p>
    <w:p w14:paraId="5689725F" w14:textId="5DED7EF8" w:rsidR="00021A7C" w:rsidRPr="00724E8A" w:rsidRDefault="00823435">
      <w:pPr>
        <w:pStyle w:val="3"/>
        <w:rPr>
          <w:sz w:val="24"/>
          <w:szCs w:val="16"/>
        </w:rPr>
      </w:pPr>
      <w:r w:rsidRPr="00724E8A">
        <w:rPr>
          <w:sz w:val="24"/>
          <w:szCs w:val="16"/>
        </w:rPr>
        <w:t>Sub-topic 1-2 Discussion on the required information</w:t>
      </w:r>
    </w:p>
    <w:p w14:paraId="71F58D3C" w14:textId="77777777" w:rsidR="00021A7C" w:rsidRPr="00724E8A" w:rsidRDefault="00823435">
      <w:pPr>
        <w:pStyle w:val="4"/>
        <w:snapToGrid w:val="0"/>
        <w:spacing w:before="60" w:after="60"/>
        <w:ind w:left="0" w:firstLine="0"/>
        <w:rPr>
          <w:rFonts w:ascii="Arial Unicode MS" w:eastAsia="Arial Unicode MS" w:hAnsi="Arial Unicode MS" w:cs="Arial Unicode MS"/>
          <w:sz w:val="22"/>
          <w:szCs w:val="22"/>
        </w:rPr>
      </w:pPr>
      <w:r w:rsidRPr="00724E8A">
        <w:rPr>
          <w:rFonts w:ascii="Arial Unicode MS" w:eastAsia="Arial Unicode MS" w:hAnsi="Arial Unicode MS" w:cs="Arial Unicode MS"/>
          <w:sz w:val="22"/>
          <w:szCs w:val="22"/>
        </w:rPr>
        <w:t>Sub-topic 1-2-1</w:t>
      </w:r>
      <w:r w:rsidRPr="00724E8A">
        <w:rPr>
          <w:rFonts w:ascii="Arial Unicode MS" w:eastAsia="Arial Unicode MS" w:hAnsi="Arial Unicode MS" w:cs="Arial Unicode MS"/>
          <w:sz w:val="22"/>
          <w:szCs w:val="22"/>
          <w:lang w:eastAsia="ko-KR"/>
        </w:rPr>
        <w:t xml:space="preserve">: </w:t>
      </w:r>
      <w:r w:rsidRPr="00724E8A">
        <w:rPr>
          <w:rFonts w:ascii="Arial Unicode MS" w:eastAsia="Arial Unicode MS" w:hAnsi="Arial Unicode MS" w:cs="Arial Unicode MS"/>
          <w:sz w:val="22"/>
          <w:szCs w:val="22"/>
        </w:rPr>
        <w:t>Timeline</w:t>
      </w:r>
    </w:p>
    <w:p w14:paraId="7412CB7F" w14:textId="4DA0F936" w:rsidR="000579FF" w:rsidRPr="00913DDF" w:rsidRDefault="000579FF" w:rsidP="000579FF">
      <w:pPr>
        <w:rPr>
          <w:b/>
          <w:u w:val="single"/>
          <w:lang w:eastAsia="ko-KR"/>
        </w:rPr>
      </w:pPr>
      <w:r w:rsidRPr="00494EF2">
        <w:rPr>
          <w:b/>
          <w:u w:val="single"/>
          <w:lang w:eastAsia="ko-KR"/>
        </w:rPr>
        <w:t xml:space="preserve">Timeline </w:t>
      </w:r>
      <w:r w:rsidRPr="00913DDF">
        <w:rPr>
          <w:b/>
          <w:u w:val="single"/>
          <w:lang w:eastAsia="ko-KR"/>
        </w:rPr>
        <w:t>for phase I studying</w:t>
      </w:r>
    </w:p>
    <w:p w14:paraId="261BDA5B" w14:textId="060495E7" w:rsidR="000579FF" w:rsidRPr="00913DDF" w:rsidRDefault="00D33144" w:rsidP="00D33144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lang w:eastAsia="zh-CN"/>
        </w:rPr>
      </w:pPr>
      <w:r w:rsidRPr="00913DDF">
        <w:rPr>
          <w:rFonts w:eastAsiaTheme="minorEastAsia" w:hint="eastAsia"/>
          <w:lang w:eastAsia="zh-CN"/>
        </w:rPr>
        <w:t>U</w:t>
      </w:r>
      <w:r w:rsidRPr="00913DDF">
        <w:rPr>
          <w:rFonts w:eastAsiaTheme="minorEastAsia"/>
          <w:lang w:eastAsia="zh-CN"/>
        </w:rPr>
        <w:t>pdate the WID in the June RAN plenary to add the core part objective, and to add RAN1 and RAN2 as the secondary WG.</w:t>
      </w:r>
    </w:p>
    <w:p w14:paraId="78F78499" w14:textId="77777777" w:rsidR="00D33144" w:rsidRPr="00724E8A" w:rsidRDefault="00D33144">
      <w:pPr>
        <w:pStyle w:val="B1"/>
        <w:ind w:left="0" w:firstLine="0"/>
        <w:rPr>
          <w:rFonts w:eastAsiaTheme="minorEastAsia"/>
          <w:lang w:eastAsia="zh-CN"/>
        </w:rPr>
      </w:pPr>
    </w:p>
    <w:p w14:paraId="46CC41EE" w14:textId="304B9059" w:rsidR="00021A7C" w:rsidRPr="00B95DC3" w:rsidRDefault="00823435" w:rsidP="00B95DC3">
      <w:pPr>
        <w:pStyle w:val="4"/>
        <w:snapToGrid w:val="0"/>
        <w:spacing w:before="60" w:after="60"/>
        <w:ind w:left="0" w:firstLine="0"/>
        <w:rPr>
          <w:rFonts w:ascii="Arial Unicode MS" w:eastAsia="Arial Unicode MS" w:hAnsi="Arial Unicode MS" w:cs="Arial Unicode MS"/>
          <w:sz w:val="22"/>
          <w:szCs w:val="22"/>
        </w:rPr>
      </w:pPr>
      <w:r w:rsidRPr="00724E8A">
        <w:rPr>
          <w:rFonts w:ascii="Arial Unicode MS" w:eastAsia="Arial Unicode MS" w:hAnsi="Arial Unicode MS" w:cs="Arial Unicode MS"/>
          <w:sz w:val="22"/>
          <w:szCs w:val="22"/>
        </w:rPr>
        <w:t xml:space="preserve">Sub-topic 1-2-2: </w:t>
      </w:r>
      <w:r w:rsidR="00436DDC">
        <w:rPr>
          <w:rFonts w:ascii="Arial Unicode MS" w:eastAsia="Arial Unicode MS" w:hAnsi="Arial Unicode MS" w:cs="Arial Unicode MS"/>
          <w:sz w:val="22"/>
          <w:szCs w:val="22"/>
        </w:rPr>
        <w:t>R</w:t>
      </w:r>
      <w:r w:rsidR="000579FF" w:rsidRPr="000579FF">
        <w:rPr>
          <w:rFonts w:ascii="Arial Unicode MS" w:eastAsia="Arial Unicode MS" w:hAnsi="Arial Unicode MS" w:cs="Arial Unicode MS"/>
          <w:sz w:val="22"/>
          <w:szCs w:val="22"/>
        </w:rPr>
        <w:t>equired information</w:t>
      </w:r>
      <w:r w:rsidR="00436DDC">
        <w:rPr>
          <w:rFonts w:ascii="Arial Unicode MS" w:eastAsia="Arial Unicode MS" w:hAnsi="Arial Unicode MS" w:cs="Arial Unicode MS"/>
          <w:sz w:val="22"/>
          <w:szCs w:val="22"/>
        </w:rPr>
        <w:t xml:space="preserve"> study</w:t>
      </w:r>
    </w:p>
    <w:p w14:paraId="28DD6CA5" w14:textId="085C1CF1" w:rsidR="00C37A01" w:rsidRPr="00724E8A" w:rsidRDefault="00C37A01" w:rsidP="00C37A01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A11C1A">
        <w:rPr>
          <w:b/>
          <w:u w:val="single"/>
          <w:lang w:eastAsia="ko-KR"/>
        </w:rPr>
        <w:t>The modulation order information of the co-scheduled UE</w:t>
      </w:r>
      <w:r w:rsidR="00072BD0">
        <w:rPr>
          <w:b/>
          <w:u w:val="single"/>
          <w:lang w:eastAsia="ko-KR"/>
        </w:rPr>
        <w:t xml:space="preserve"> (Only required for R-ML)</w:t>
      </w:r>
    </w:p>
    <w:p w14:paraId="519DB0C2" w14:textId="77777777" w:rsidR="00C37A01" w:rsidRPr="00D22BCE" w:rsidRDefault="00C37A01" w:rsidP="00C37A01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D22BCE">
        <w:rPr>
          <w:rFonts w:eastAsiaTheme="minorEastAsia"/>
          <w:i/>
          <w:sz w:val="21"/>
          <w:szCs w:val="21"/>
          <w:lang w:val="en-US" w:eastAsia="zh-CN"/>
        </w:rPr>
        <w:t>On the evaluation assumption of modulation order blind detection</w:t>
      </w:r>
    </w:p>
    <w:p w14:paraId="6EB703F3" w14:textId="39745B25" w:rsidR="007C6C85" w:rsidRPr="00D22BCE" w:rsidRDefault="007C6C85" w:rsidP="00C37A0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rFonts w:eastAsia="等线"/>
          <w:lang w:val="en-US" w:eastAsia="zh-CN"/>
        </w:rPr>
      </w:pPr>
      <w:r w:rsidRPr="00D22BCE">
        <w:rPr>
          <w:rFonts w:eastAsia="等线"/>
          <w:lang w:val="en-US" w:eastAsia="zh-CN"/>
        </w:rPr>
        <w:t>It’s encouraged interested companies to further evaluate following case:</w:t>
      </w:r>
    </w:p>
    <w:p w14:paraId="2992F2DF" w14:textId="126CB060" w:rsidR="00C37A01" w:rsidRPr="00D22BCE" w:rsidRDefault="00C37A01" w:rsidP="00C37A0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rFonts w:eastAsia="等线"/>
          <w:lang w:val="en-US" w:eastAsia="zh-CN"/>
        </w:rPr>
      </w:pPr>
      <w:r w:rsidRPr="00D22BCE">
        <w:rPr>
          <w:rFonts w:eastAsia="等线"/>
          <w:lang w:val="en-US" w:eastAsia="zh-CN"/>
        </w:rPr>
        <w:t xml:space="preserve">Also evaluate the </w:t>
      </w:r>
      <w:r w:rsidR="003972C9" w:rsidRPr="00D22BCE">
        <w:rPr>
          <w:rFonts w:eastAsia="等线"/>
          <w:lang w:val="en-US" w:eastAsia="zh-CN"/>
        </w:rPr>
        <w:t>following case</w:t>
      </w:r>
      <w:r w:rsidRPr="00D22BCE">
        <w:rPr>
          <w:rFonts w:eastAsia="等线"/>
          <w:lang w:val="en-US" w:eastAsia="zh-CN"/>
        </w:rPr>
        <w:t xml:space="preserve"> with more than 1 co-scheduled UEs:</w:t>
      </w:r>
    </w:p>
    <w:p w14:paraId="057C1A2D" w14:textId="782BF1F1" w:rsidR="00C37A01" w:rsidRPr="00D22BCE" w:rsidRDefault="00C37A01" w:rsidP="00C37A01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lang w:val="en-US" w:eastAsia="zh-CN"/>
        </w:rPr>
      </w:pPr>
      <w:r w:rsidRPr="00D22BCE">
        <w:rPr>
          <w:rFonts w:eastAsiaTheme="minorEastAsia" w:hint="eastAsia"/>
          <w:lang w:val="en-US" w:eastAsia="zh-CN"/>
        </w:rPr>
        <w:t>T</w:t>
      </w:r>
      <w:r w:rsidRPr="00D22BCE">
        <w:rPr>
          <w:rFonts w:eastAsiaTheme="minorEastAsia"/>
          <w:lang w:val="en-US" w:eastAsia="zh-CN"/>
        </w:rPr>
        <w:t>arget UE: Full CHBW allocation (52PRBs) with MCS 13 rank 1, 2T2R</w:t>
      </w:r>
      <w:r w:rsidR="005C34F3" w:rsidRPr="00D22BCE">
        <w:rPr>
          <w:rFonts w:eastAsiaTheme="minorEastAsia"/>
          <w:lang w:val="en-US" w:eastAsia="zh-CN"/>
        </w:rPr>
        <w:t>, TDLC300-100, random precoding</w:t>
      </w:r>
    </w:p>
    <w:p w14:paraId="0504D691" w14:textId="77777777" w:rsidR="00C37A01" w:rsidRPr="00D22BCE" w:rsidRDefault="00C37A01" w:rsidP="00C37A01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lang w:val="en-US" w:eastAsia="zh-CN"/>
        </w:rPr>
      </w:pPr>
      <w:r w:rsidRPr="00D22BCE">
        <w:rPr>
          <w:rFonts w:eastAsiaTheme="minorEastAsia"/>
          <w:lang w:val="en-US" w:eastAsia="zh-CN"/>
        </w:rPr>
        <w:t>Co-UE1: Partial CHBW allocation (0~25 PRBs) with QPSK rank 1</w:t>
      </w:r>
    </w:p>
    <w:p w14:paraId="40599090" w14:textId="695D6C3B" w:rsidR="008E540E" w:rsidRPr="00D22BCE" w:rsidRDefault="00C37A01" w:rsidP="008E540E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lang w:val="en-US" w:eastAsia="zh-CN"/>
        </w:rPr>
      </w:pPr>
      <w:r w:rsidRPr="00D22BCE">
        <w:rPr>
          <w:rFonts w:eastAsiaTheme="minorEastAsia"/>
          <w:lang w:val="en-US" w:eastAsia="zh-CN"/>
        </w:rPr>
        <w:t>Co-UE2: Partial CHBW allocation (26~51 PRBs) with 16QAM rank 1</w:t>
      </w:r>
    </w:p>
    <w:p w14:paraId="41F8DAFF" w14:textId="19A4E8FB" w:rsidR="008E540E" w:rsidRPr="00724E8A" w:rsidRDefault="007C6C85" w:rsidP="008E540E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>
        <w:rPr>
          <w:rFonts w:eastAsiaTheme="minorEastAsia"/>
          <w:i/>
          <w:sz w:val="21"/>
          <w:szCs w:val="21"/>
          <w:lang w:val="en-US" w:eastAsia="zh-CN"/>
        </w:rPr>
        <w:t>A</w:t>
      </w:r>
      <w:r w:rsidR="008E540E" w:rsidRPr="00C37A01">
        <w:rPr>
          <w:rFonts w:eastAsiaTheme="minorEastAsia"/>
          <w:i/>
          <w:sz w:val="21"/>
          <w:szCs w:val="21"/>
          <w:lang w:val="en-US" w:eastAsia="zh-CN"/>
        </w:rPr>
        <w:t xml:space="preserve">dditional </w:t>
      </w:r>
      <w:r w:rsidR="008E540E">
        <w:rPr>
          <w:rFonts w:eastAsiaTheme="minorEastAsia"/>
          <w:i/>
          <w:sz w:val="21"/>
          <w:szCs w:val="21"/>
          <w:lang w:val="en-US" w:eastAsia="zh-CN"/>
        </w:rPr>
        <w:t>RRC-based network assistant signaling</w:t>
      </w:r>
      <w:r w:rsidR="008E540E" w:rsidRPr="00724E8A">
        <w:rPr>
          <w:rFonts w:eastAsiaTheme="minorEastAsia"/>
          <w:i/>
          <w:sz w:val="21"/>
          <w:szCs w:val="21"/>
          <w:lang w:val="en-US" w:eastAsia="zh-CN"/>
        </w:rPr>
        <w:t>:</w:t>
      </w:r>
    </w:p>
    <w:p w14:paraId="7A1B9AA7" w14:textId="61D05A4D" w:rsidR="007C6C85" w:rsidRPr="00D22BCE" w:rsidRDefault="007C6C85" w:rsidP="008E540E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C6C85">
        <w:rPr>
          <w:rFonts w:eastAsiaTheme="minorEastAsia"/>
        </w:rPr>
        <w:t xml:space="preserve">Introduce RRC </w:t>
      </w:r>
      <w:proofErr w:type="spellStart"/>
      <w:r w:rsidRPr="007C6C85">
        <w:rPr>
          <w:rFonts w:eastAsiaTheme="minorEastAsia"/>
        </w:rPr>
        <w:t>signaling</w:t>
      </w:r>
      <w:proofErr w:type="spellEnd"/>
      <w:r w:rsidRPr="007C6C85">
        <w:rPr>
          <w:rFonts w:eastAsiaTheme="minorEastAsia"/>
        </w:rPr>
        <w:t xml:space="preserve"> to discriminate MCS table with 256QAM or 1024 QAM enable or not for co-scheduled UEs (optional)</w:t>
      </w:r>
    </w:p>
    <w:p w14:paraId="6D32A161" w14:textId="77777777" w:rsidR="00D22BCE" w:rsidRPr="00724E8A" w:rsidRDefault="00D22BCE" w:rsidP="00D22BCE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D22BCE">
        <w:rPr>
          <w:rFonts w:eastAsiaTheme="minorEastAsia"/>
          <w:i/>
          <w:sz w:val="21"/>
          <w:szCs w:val="21"/>
          <w:lang w:val="en-US" w:eastAsia="zh-CN"/>
        </w:rPr>
        <w:t>Candidate options on the additional assumptions to the R-ML receiver:</w:t>
      </w:r>
    </w:p>
    <w:p w14:paraId="4A65FA60" w14:textId="77777777" w:rsidR="00D22BCE" w:rsidRPr="008E540E" w:rsidRDefault="00D22BCE" w:rsidP="00D22BCE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Proposal</w:t>
      </w:r>
      <w:r w:rsidRPr="00724E8A">
        <w:rPr>
          <w:sz w:val="21"/>
          <w:szCs w:val="21"/>
          <w:lang w:eastAsia="zh-CN"/>
        </w:rPr>
        <w:t xml:space="preserve"> 1: </w:t>
      </w:r>
      <w:bookmarkStart w:id="0" w:name="_Hlk135331135"/>
      <w:r w:rsidRPr="00A11C1A">
        <w:rPr>
          <w:rFonts w:eastAsia="等线"/>
          <w:lang w:val="en-US" w:eastAsia="zh-CN"/>
        </w:rPr>
        <w:t>The total number of layers</w:t>
      </w:r>
      <w:bookmarkEnd w:id="0"/>
      <w:r w:rsidRPr="00A11C1A">
        <w:rPr>
          <w:rFonts w:eastAsia="等线"/>
          <w:lang w:val="en-US" w:eastAsia="zh-CN"/>
        </w:rPr>
        <w:t xml:space="preserve"> for target and co-scheduled UE are no more than 4</w:t>
      </w:r>
    </w:p>
    <w:p w14:paraId="454323B2" w14:textId="77777777" w:rsidR="00D22BCE" w:rsidRPr="00724E8A" w:rsidRDefault="00D22BCE" w:rsidP="00D22BCE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>
        <w:rPr>
          <w:rFonts w:eastAsia="等线" w:hint="eastAsia"/>
          <w:lang w:val="en-US" w:eastAsia="zh-CN"/>
        </w:rPr>
        <w:t>P</w:t>
      </w:r>
      <w:r>
        <w:rPr>
          <w:rFonts w:eastAsia="等线"/>
          <w:lang w:val="en-US" w:eastAsia="zh-CN"/>
        </w:rPr>
        <w:t xml:space="preserve">roposal 2: </w:t>
      </w:r>
      <w:r>
        <w:rPr>
          <w:lang w:eastAsia="zh-CN"/>
        </w:rPr>
        <w:t>L</w:t>
      </w:r>
      <w:r w:rsidRPr="00A11C1A">
        <w:rPr>
          <w:lang w:eastAsia="zh-CN"/>
        </w:rPr>
        <w:t xml:space="preserve">imit the study to DMRS configurations of </w:t>
      </w:r>
      <w:proofErr w:type="spellStart"/>
      <w:r w:rsidRPr="00A11C1A">
        <w:rPr>
          <w:lang w:eastAsia="zh-CN"/>
        </w:rPr>
        <w:t>dmrs</w:t>
      </w:r>
      <w:proofErr w:type="spellEnd"/>
      <w:r w:rsidRPr="00A11C1A">
        <w:rPr>
          <w:lang w:eastAsia="zh-CN"/>
        </w:rPr>
        <w:t xml:space="preserve">-Type=1 with </w:t>
      </w:r>
      <w:proofErr w:type="spellStart"/>
      <w:r w:rsidRPr="00A11C1A">
        <w:rPr>
          <w:lang w:eastAsia="zh-CN"/>
        </w:rPr>
        <w:t>maxLength</w:t>
      </w:r>
      <w:proofErr w:type="spellEnd"/>
      <w:r w:rsidRPr="00A11C1A">
        <w:rPr>
          <w:lang w:eastAsia="zh-CN"/>
        </w:rPr>
        <w:t>=1</w:t>
      </w:r>
    </w:p>
    <w:p w14:paraId="11251909" w14:textId="573E38AC" w:rsidR="00D22BCE" w:rsidRDefault="00D22BCE" w:rsidP="00D22BCE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textAlignment w:val="auto"/>
        <w:rPr>
          <w:rFonts w:eastAsiaTheme="minorEastAsia"/>
        </w:rPr>
      </w:pPr>
    </w:p>
    <w:p w14:paraId="0911067D" w14:textId="77777777" w:rsidR="00D22BCE" w:rsidRPr="007C6C85" w:rsidRDefault="00D22BCE" w:rsidP="00D22BCE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textAlignment w:val="auto"/>
        <w:rPr>
          <w:sz w:val="21"/>
          <w:szCs w:val="21"/>
          <w:lang w:eastAsia="zh-CN"/>
        </w:rPr>
      </w:pPr>
    </w:p>
    <w:p w14:paraId="5835A9F0" w14:textId="453E4C96" w:rsidR="00C37A01" w:rsidRDefault="008E540E" w:rsidP="000579FF">
      <w:p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textAlignment w:val="auto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Other required</w:t>
      </w:r>
      <w:r w:rsidRPr="00A11C1A">
        <w:rPr>
          <w:b/>
          <w:u w:val="single"/>
          <w:lang w:eastAsia="ko-KR"/>
        </w:rPr>
        <w:t xml:space="preserve"> information of the co-scheduled UE</w:t>
      </w:r>
      <w:r w:rsidR="00072BD0">
        <w:rPr>
          <w:b/>
          <w:u w:val="single"/>
          <w:lang w:eastAsia="ko-KR"/>
        </w:rPr>
        <w:t xml:space="preserve"> for both R-ML and E-IRC</w:t>
      </w:r>
    </w:p>
    <w:p w14:paraId="557C12DA" w14:textId="77777777" w:rsidR="008E540E" w:rsidRPr="008E540E" w:rsidRDefault="008E540E" w:rsidP="000579FF">
      <w:p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textAlignment w:val="auto"/>
        <w:rPr>
          <w:rFonts w:eastAsiaTheme="minorEastAsia"/>
          <w:sz w:val="21"/>
          <w:szCs w:val="21"/>
          <w:lang w:eastAsia="zh-CN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602"/>
        <w:gridCol w:w="1933"/>
        <w:gridCol w:w="1434"/>
        <w:gridCol w:w="3041"/>
      </w:tblGrid>
      <w:tr w:rsidR="000579FF" w:rsidRPr="00494EF2" w14:paraId="33FEB5D1" w14:textId="77777777" w:rsidTr="00BD2D28">
        <w:trPr>
          <w:trHeight w:val="195"/>
        </w:trPr>
        <w:tc>
          <w:tcPr>
            <w:tcW w:w="2602" w:type="dxa"/>
            <w:hideMark/>
          </w:tcPr>
          <w:p w14:paraId="6D62D510" w14:textId="77777777" w:rsidR="000579FF" w:rsidRPr="00494EF2" w:rsidRDefault="000579FF" w:rsidP="00415D0C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</w:rPr>
              <w:t>Information</w:t>
            </w:r>
          </w:p>
        </w:tc>
        <w:tc>
          <w:tcPr>
            <w:tcW w:w="1933" w:type="dxa"/>
            <w:hideMark/>
          </w:tcPr>
          <w:p w14:paraId="6FAFC82D" w14:textId="77777777" w:rsidR="000579FF" w:rsidRDefault="000579FF" w:rsidP="00415D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RAN4 </w:t>
            </w:r>
            <w:r w:rsidRPr="00494EF2">
              <w:rPr>
                <w:b/>
                <w:bCs/>
                <w:color w:val="000000"/>
              </w:rPr>
              <w:t>Default assumption</w:t>
            </w:r>
          </w:p>
          <w:p w14:paraId="0394A620" w14:textId="3D2A1833" w:rsidR="008E540E" w:rsidRPr="008E540E" w:rsidRDefault="008E540E" w:rsidP="00415D0C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bCs/>
                <w:color w:val="000000"/>
                <w:lang w:eastAsia="zh-CN"/>
              </w:rPr>
              <w:t>(</w:t>
            </w:r>
            <w:r>
              <w:rPr>
                <w:rFonts w:eastAsiaTheme="minorEastAsia"/>
                <w:bCs/>
                <w:color w:val="000000"/>
                <w:lang w:eastAsia="zh-CN"/>
              </w:rPr>
              <w:t>If N/A, how could be obtained by the UE)</w:t>
            </w:r>
          </w:p>
        </w:tc>
        <w:tc>
          <w:tcPr>
            <w:tcW w:w="1434" w:type="dxa"/>
            <w:hideMark/>
          </w:tcPr>
          <w:p w14:paraId="78B5CEE5" w14:textId="77777777" w:rsidR="000579FF" w:rsidRPr="003A1BB2" w:rsidRDefault="000579FF" w:rsidP="00415D0C">
            <w:pPr>
              <w:jc w:val="center"/>
              <w:rPr>
                <w:b/>
                <w:bCs/>
                <w:color w:val="000000"/>
              </w:rPr>
            </w:pPr>
            <w:r w:rsidRPr="003A1BB2">
              <w:rPr>
                <w:b/>
                <w:bCs/>
                <w:color w:val="000000"/>
              </w:rPr>
              <w:t>Signalling if RAN4 default assumption not valid</w:t>
            </w:r>
          </w:p>
        </w:tc>
        <w:tc>
          <w:tcPr>
            <w:tcW w:w="3041" w:type="dxa"/>
            <w:hideMark/>
          </w:tcPr>
          <w:p w14:paraId="71CF2D03" w14:textId="77777777" w:rsidR="000579FF" w:rsidRPr="003A1BB2" w:rsidRDefault="000579FF" w:rsidP="00415D0C">
            <w:pPr>
              <w:jc w:val="center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3A1BB2">
              <w:rPr>
                <w:rFonts w:eastAsiaTheme="minorEastAsia" w:hint="eastAsia"/>
                <w:b/>
                <w:bCs/>
                <w:color w:val="000000"/>
                <w:lang w:eastAsia="zh-CN"/>
              </w:rPr>
              <w:t>W</w:t>
            </w:r>
            <w:r w:rsidRPr="003A1BB2">
              <w:rPr>
                <w:rFonts w:eastAsiaTheme="minorEastAsia"/>
                <w:b/>
                <w:bCs/>
                <w:color w:val="000000"/>
                <w:lang w:eastAsia="zh-CN"/>
              </w:rPr>
              <w:t>ay forward on the signalling details if introduced</w:t>
            </w:r>
          </w:p>
        </w:tc>
      </w:tr>
      <w:tr w:rsidR="000579FF" w:rsidRPr="00494EF2" w14:paraId="1246C252" w14:textId="77777777" w:rsidTr="00BD2D28">
        <w:trPr>
          <w:trHeight w:val="420"/>
        </w:trPr>
        <w:tc>
          <w:tcPr>
            <w:tcW w:w="2602" w:type="dxa"/>
            <w:hideMark/>
          </w:tcPr>
          <w:p w14:paraId="30C0934E" w14:textId="77777777" w:rsidR="000579FF" w:rsidRPr="00494EF2" w:rsidRDefault="000579FF" w:rsidP="00415D0C">
            <w:pPr>
              <w:rPr>
                <w:rFonts w:eastAsia="宋体"/>
                <w:color w:val="000000"/>
              </w:rPr>
            </w:pPr>
            <w:r w:rsidRPr="00494EF2">
              <w:rPr>
                <w:color w:val="000000"/>
              </w:rPr>
              <w:t>The DMRS port information for the co-scheduled UE</w:t>
            </w:r>
          </w:p>
        </w:tc>
        <w:tc>
          <w:tcPr>
            <w:tcW w:w="1933" w:type="dxa"/>
            <w:hideMark/>
          </w:tcPr>
          <w:p w14:paraId="66DFE3D6" w14:textId="77777777" w:rsidR="000579FF" w:rsidRPr="00494EF2" w:rsidRDefault="000579FF" w:rsidP="00415D0C">
            <w:pPr>
              <w:rPr>
                <w:color w:val="000000"/>
              </w:rPr>
            </w:pPr>
            <w:r>
              <w:rPr>
                <w:color w:val="000000"/>
              </w:rPr>
              <w:t>N/A (Obtained by UE blind detection)</w:t>
            </w:r>
          </w:p>
        </w:tc>
        <w:tc>
          <w:tcPr>
            <w:tcW w:w="1434" w:type="dxa"/>
            <w:hideMark/>
          </w:tcPr>
          <w:p w14:paraId="3634740A" w14:textId="77777777" w:rsidR="000579FF" w:rsidRPr="009B3858" w:rsidRDefault="000579FF" w:rsidP="00415D0C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N</w:t>
            </w:r>
            <w:r>
              <w:rPr>
                <w:rFonts w:eastAsiaTheme="minorEastAsia"/>
                <w:color w:val="000000"/>
                <w:lang w:eastAsia="zh-CN"/>
              </w:rPr>
              <w:t>/A</w:t>
            </w:r>
          </w:p>
        </w:tc>
        <w:tc>
          <w:tcPr>
            <w:tcW w:w="3041" w:type="dxa"/>
            <w:hideMark/>
          </w:tcPr>
          <w:p w14:paraId="65FF5562" w14:textId="77777777" w:rsidR="000579FF" w:rsidRPr="009B3858" w:rsidRDefault="000579FF" w:rsidP="00415D0C">
            <w:pPr>
              <w:tabs>
                <w:tab w:val="left" w:pos="676"/>
              </w:tabs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FS whether additional RRC based </w:t>
            </w:r>
            <w:r w:rsidRPr="009B3858">
              <w:rPr>
                <w:rFonts w:eastAsiaTheme="minorEastAsia"/>
                <w:lang w:eastAsia="zh-CN"/>
              </w:rPr>
              <w:t>assistant signalling</w:t>
            </w:r>
            <w:r>
              <w:rPr>
                <w:rFonts w:eastAsiaTheme="minorEastAsia"/>
                <w:lang w:eastAsia="zh-CN"/>
              </w:rPr>
              <w:t xml:space="preserve"> can be considered.</w:t>
            </w:r>
          </w:p>
          <w:p w14:paraId="0F7B8FC2" w14:textId="77777777" w:rsidR="000579FF" w:rsidRPr="009B3858" w:rsidRDefault="000579FF" w:rsidP="00415D0C"/>
        </w:tc>
      </w:tr>
      <w:tr w:rsidR="000579FF" w:rsidRPr="00494EF2" w14:paraId="16477FD2" w14:textId="77777777" w:rsidTr="00BD2D28">
        <w:trPr>
          <w:trHeight w:val="501"/>
        </w:trPr>
        <w:tc>
          <w:tcPr>
            <w:tcW w:w="2602" w:type="dxa"/>
            <w:hideMark/>
          </w:tcPr>
          <w:p w14:paraId="186E71CF" w14:textId="77777777" w:rsidR="000579FF" w:rsidRDefault="000579FF" w:rsidP="00415D0C">
            <w:pPr>
              <w:rPr>
                <w:color w:val="000000"/>
              </w:rPr>
            </w:pPr>
            <w:r w:rsidRPr="009B3858">
              <w:rPr>
                <w:color w:val="000000"/>
              </w:rPr>
              <w:t>PRB bundling size for the co-scheduled UE</w:t>
            </w:r>
          </w:p>
          <w:p w14:paraId="3F998A26" w14:textId="6010C6A6" w:rsidR="000579FF" w:rsidRPr="00494EF2" w:rsidRDefault="000579FF" w:rsidP="00415D0C">
            <w:pPr>
              <w:rPr>
                <w:rFonts w:eastAsia="宋体"/>
                <w:color w:val="000000"/>
              </w:rPr>
            </w:pPr>
            <w:r w:rsidRPr="00616460">
              <w:rPr>
                <w:color w:val="000000"/>
              </w:rPr>
              <w:t>Frequency domain resource allocation</w:t>
            </w:r>
            <w:r>
              <w:rPr>
                <w:color w:val="000000"/>
              </w:rPr>
              <w:t xml:space="preserve"> for </w:t>
            </w:r>
            <w:r w:rsidRPr="00616460">
              <w:rPr>
                <w:color w:val="000000"/>
              </w:rPr>
              <w:t>the co-UE within each PRG of the target UE</w:t>
            </w:r>
          </w:p>
        </w:tc>
        <w:tc>
          <w:tcPr>
            <w:tcW w:w="1933" w:type="dxa"/>
            <w:hideMark/>
          </w:tcPr>
          <w:p w14:paraId="00559CCA" w14:textId="534AA337" w:rsidR="000579FF" w:rsidRPr="00494EF2" w:rsidRDefault="00D33144" w:rsidP="00415D0C">
            <w:pPr>
              <w:rPr>
                <w:color w:val="000000"/>
              </w:rPr>
            </w:pPr>
            <w:r w:rsidRPr="00D33144">
              <w:rPr>
                <w:color w:val="000000"/>
              </w:rPr>
              <w:t>UE assume in each its PRG, the resource allocation and precoding of the potential DMRS sequence aligned co-scheduled UE(s) in other DM-RS ports of different CDM group are aligned with PRG=2 or 4</w:t>
            </w:r>
            <w:r>
              <w:rPr>
                <w:color w:val="000000"/>
              </w:rPr>
              <w:t>.</w:t>
            </w:r>
          </w:p>
        </w:tc>
        <w:tc>
          <w:tcPr>
            <w:tcW w:w="1434" w:type="dxa"/>
            <w:hideMark/>
          </w:tcPr>
          <w:p w14:paraId="6F6CA1B6" w14:textId="4FEA9A05" w:rsidR="000579FF" w:rsidRPr="00494EF2" w:rsidRDefault="007C6C85" w:rsidP="00415D0C">
            <w:pPr>
              <w:rPr>
                <w:color w:val="000000"/>
              </w:rPr>
            </w:pPr>
            <w:r w:rsidRPr="007C6C85">
              <w:rPr>
                <w:color w:val="000000"/>
              </w:rPr>
              <w:t xml:space="preserve">Introduce dedicated RRC </w:t>
            </w:r>
            <w:r w:rsidRPr="007C6C85">
              <w:rPr>
                <w:color w:val="000000"/>
              </w:rPr>
              <w:t>signalling</w:t>
            </w:r>
            <w:r w:rsidRPr="007C6C85">
              <w:rPr>
                <w:color w:val="000000"/>
              </w:rPr>
              <w:t xml:space="preserve"> to indicate whether the default assumptions valid or not</w:t>
            </w:r>
          </w:p>
        </w:tc>
        <w:tc>
          <w:tcPr>
            <w:tcW w:w="3041" w:type="dxa"/>
            <w:hideMark/>
          </w:tcPr>
          <w:p w14:paraId="0D0F128E" w14:textId="6695F05D" w:rsidR="000579FF" w:rsidRPr="00C50834" w:rsidRDefault="007C6C85" w:rsidP="00415D0C">
            <w:pPr>
              <w:rPr>
                <w:rFonts w:eastAsiaTheme="minorEastAsia"/>
                <w:color w:val="000000"/>
                <w:lang w:eastAsia="zh-CN"/>
              </w:rPr>
            </w:pPr>
            <w:r w:rsidRPr="007C6C85">
              <w:rPr>
                <w:rFonts w:eastAsiaTheme="minorEastAsia"/>
                <w:color w:val="000000"/>
                <w:lang w:eastAsia="zh-CN"/>
              </w:rPr>
              <w:t xml:space="preserve">FFS separate UE capability corresponding </w:t>
            </w:r>
            <w:r>
              <w:rPr>
                <w:rFonts w:eastAsiaTheme="minorEastAsia" w:hint="eastAsia"/>
                <w:color w:val="000000"/>
                <w:lang w:eastAsia="zh-CN"/>
              </w:rPr>
              <w:t>the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Pr="007C6C85">
              <w:rPr>
                <w:rFonts w:eastAsiaTheme="minorEastAsia"/>
                <w:color w:val="000000"/>
                <w:lang w:eastAsia="zh-CN"/>
              </w:rPr>
              <w:t xml:space="preserve">dedicated RRC </w:t>
            </w:r>
            <w:proofErr w:type="spellStart"/>
            <w:r w:rsidRPr="007C6C85">
              <w:rPr>
                <w:rFonts w:eastAsiaTheme="minorEastAsia"/>
                <w:color w:val="000000"/>
                <w:lang w:eastAsia="zh-CN"/>
              </w:rPr>
              <w:t>signaling</w:t>
            </w:r>
            <w:proofErr w:type="spellEnd"/>
            <w:r w:rsidRPr="007C6C85">
              <w:rPr>
                <w:rFonts w:eastAsiaTheme="minorEastAsia"/>
                <w:color w:val="000000"/>
                <w:lang w:eastAsia="zh-CN"/>
              </w:rPr>
              <w:t xml:space="preserve"> needed or not</w:t>
            </w:r>
          </w:p>
        </w:tc>
      </w:tr>
      <w:tr w:rsidR="000579FF" w:rsidRPr="00494EF2" w14:paraId="5194BF1A" w14:textId="77777777" w:rsidTr="00BD2D28">
        <w:trPr>
          <w:trHeight w:val="501"/>
        </w:trPr>
        <w:tc>
          <w:tcPr>
            <w:tcW w:w="2602" w:type="dxa"/>
            <w:hideMark/>
          </w:tcPr>
          <w:p w14:paraId="4FFF5189" w14:textId="77777777" w:rsidR="000579FF" w:rsidRPr="00494EF2" w:rsidRDefault="000579FF" w:rsidP="00415D0C">
            <w:pPr>
              <w:rPr>
                <w:color w:val="000000"/>
              </w:rPr>
            </w:pPr>
            <w:r w:rsidRPr="00494EF2">
              <w:rPr>
                <w:color w:val="000000"/>
              </w:rPr>
              <w:t>DMRS power boosting for the co-scheduled UE</w:t>
            </w:r>
          </w:p>
        </w:tc>
        <w:tc>
          <w:tcPr>
            <w:tcW w:w="1933" w:type="dxa"/>
            <w:hideMark/>
          </w:tcPr>
          <w:p w14:paraId="10E7E218" w14:textId="77777777" w:rsidR="000579FF" w:rsidRPr="00494EF2" w:rsidRDefault="000579FF" w:rsidP="00415D0C">
            <w:pPr>
              <w:rPr>
                <w:color w:val="000000"/>
              </w:rPr>
            </w:pPr>
            <w:r w:rsidRPr="00494EF2">
              <w:rPr>
                <w:color w:val="000000"/>
              </w:rPr>
              <w:t>Same as target UE</w:t>
            </w:r>
          </w:p>
        </w:tc>
        <w:tc>
          <w:tcPr>
            <w:tcW w:w="1434" w:type="dxa"/>
            <w:hideMark/>
          </w:tcPr>
          <w:p w14:paraId="2AD966B8" w14:textId="790F649F" w:rsidR="000579FF" w:rsidRPr="00494EF2" w:rsidRDefault="007C6C85" w:rsidP="00415D0C">
            <w:pPr>
              <w:rPr>
                <w:color w:val="000000"/>
              </w:rPr>
            </w:pPr>
            <w:r w:rsidRPr="007C6C85">
              <w:rPr>
                <w:color w:val="000000"/>
              </w:rPr>
              <w:t>Introduce dedicated RRC signalling to indicate whether the default assumptions valid or not</w:t>
            </w:r>
          </w:p>
        </w:tc>
        <w:tc>
          <w:tcPr>
            <w:tcW w:w="3041" w:type="dxa"/>
            <w:hideMark/>
          </w:tcPr>
          <w:p w14:paraId="2E8F7BFF" w14:textId="56CC759C" w:rsidR="000579FF" w:rsidRPr="00494EF2" w:rsidRDefault="007C6C85" w:rsidP="00415D0C">
            <w:pPr>
              <w:rPr>
                <w:color w:val="000000"/>
              </w:rPr>
            </w:pPr>
            <w:r w:rsidRPr="007C6C85">
              <w:rPr>
                <w:rFonts w:eastAsiaTheme="minorEastAsia"/>
                <w:color w:val="000000"/>
                <w:lang w:eastAsia="zh-CN"/>
              </w:rPr>
              <w:t xml:space="preserve">FFS separate UE capability corresponding </w:t>
            </w:r>
            <w:r>
              <w:rPr>
                <w:rFonts w:eastAsiaTheme="minorEastAsia" w:hint="eastAsia"/>
                <w:color w:val="000000"/>
                <w:lang w:eastAsia="zh-CN"/>
              </w:rPr>
              <w:t>the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Pr="007C6C85">
              <w:rPr>
                <w:rFonts w:eastAsiaTheme="minorEastAsia"/>
                <w:color w:val="000000"/>
                <w:lang w:eastAsia="zh-CN"/>
              </w:rPr>
              <w:t xml:space="preserve">dedicated RRC </w:t>
            </w:r>
            <w:proofErr w:type="spellStart"/>
            <w:r w:rsidRPr="007C6C85">
              <w:rPr>
                <w:rFonts w:eastAsiaTheme="minorEastAsia"/>
                <w:color w:val="000000"/>
                <w:lang w:eastAsia="zh-CN"/>
              </w:rPr>
              <w:t>signaling</w:t>
            </w:r>
            <w:proofErr w:type="spellEnd"/>
            <w:r w:rsidRPr="007C6C85">
              <w:rPr>
                <w:rFonts w:eastAsiaTheme="minorEastAsia"/>
                <w:color w:val="000000"/>
                <w:lang w:eastAsia="zh-CN"/>
              </w:rPr>
              <w:t xml:space="preserve"> needed or not</w:t>
            </w:r>
          </w:p>
        </w:tc>
      </w:tr>
      <w:tr w:rsidR="000579FF" w:rsidRPr="00494EF2" w14:paraId="41EC27CC" w14:textId="77777777" w:rsidTr="00BD2D28">
        <w:trPr>
          <w:trHeight w:val="483"/>
        </w:trPr>
        <w:tc>
          <w:tcPr>
            <w:tcW w:w="2602" w:type="dxa"/>
            <w:hideMark/>
          </w:tcPr>
          <w:p w14:paraId="52741DA3" w14:textId="77777777" w:rsidR="000579FF" w:rsidRPr="00494EF2" w:rsidRDefault="000579FF" w:rsidP="00415D0C">
            <w:pPr>
              <w:rPr>
                <w:color w:val="000000"/>
              </w:rPr>
            </w:pPr>
            <w:r w:rsidRPr="00494EF2">
              <w:rPr>
                <w:color w:val="000000"/>
              </w:rPr>
              <w:t>Time domain resource allocation information of the co-scheduled UE</w:t>
            </w:r>
          </w:p>
        </w:tc>
        <w:tc>
          <w:tcPr>
            <w:tcW w:w="1933" w:type="dxa"/>
            <w:hideMark/>
          </w:tcPr>
          <w:p w14:paraId="4BA1E436" w14:textId="77777777" w:rsidR="000579FF" w:rsidRPr="00494EF2" w:rsidRDefault="000579FF" w:rsidP="00415D0C">
            <w:pPr>
              <w:rPr>
                <w:color w:val="000000"/>
              </w:rPr>
            </w:pPr>
            <w:r w:rsidRPr="00494EF2">
              <w:rPr>
                <w:color w:val="000000"/>
              </w:rPr>
              <w:t>Same as target UE</w:t>
            </w:r>
          </w:p>
        </w:tc>
        <w:tc>
          <w:tcPr>
            <w:tcW w:w="1434" w:type="dxa"/>
            <w:hideMark/>
          </w:tcPr>
          <w:p w14:paraId="1CBCB7F9" w14:textId="3821C2A7" w:rsidR="000579FF" w:rsidRPr="00494EF2" w:rsidRDefault="007C6C85" w:rsidP="00415D0C">
            <w:pPr>
              <w:rPr>
                <w:color w:val="000000"/>
              </w:rPr>
            </w:pPr>
            <w:r w:rsidRPr="007C6C85">
              <w:rPr>
                <w:color w:val="000000"/>
              </w:rPr>
              <w:t>Introduce dedicated RRC signalling to indicate whether the default assumptions valid or not</w:t>
            </w:r>
          </w:p>
        </w:tc>
        <w:tc>
          <w:tcPr>
            <w:tcW w:w="3041" w:type="dxa"/>
            <w:hideMark/>
          </w:tcPr>
          <w:p w14:paraId="49E71A63" w14:textId="32A1F684" w:rsidR="000579FF" w:rsidRPr="00494EF2" w:rsidRDefault="007C6C85" w:rsidP="00415D0C">
            <w:pPr>
              <w:rPr>
                <w:color w:val="000000"/>
              </w:rPr>
            </w:pPr>
            <w:r w:rsidRPr="007C6C85">
              <w:rPr>
                <w:rFonts w:eastAsiaTheme="minorEastAsia"/>
                <w:color w:val="000000"/>
                <w:lang w:eastAsia="zh-CN"/>
              </w:rPr>
              <w:t xml:space="preserve">FFS separate UE capability corresponding </w:t>
            </w:r>
            <w:r>
              <w:rPr>
                <w:rFonts w:eastAsiaTheme="minorEastAsia" w:hint="eastAsia"/>
                <w:color w:val="000000"/>
                <w:lang w:eastAsia="zh-CN"/>
              </w:rPr>
              <w:t>the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Pr="007C6C85">
              <w:rPr>
                <w:rFonts w:eastAsiaTheme="minorEastAsia"/>
                <w:color w:val="000000"/>
                <w:lang w:eastAsia="zh-CN"/>
              </w:rPr>
              <w:t xml:space="preserve">dedicated RRC </w:t>
            </w:r>
            <w:proofErr w:type="spellStart"/>
            <w:r w:rsidRPr="007C6C85">
              <w:rPr>
                <w:rFonts w:eastAsiaTheme="minorEastAsia"/>
                <w:color w:val="000000"/>
                <w:lang w:eastAsia="zh-CN"/>
              </w:rPr>
              <w:t>signaling</w:t>
            </w:r>
            <w:proofErr w:type="spellEnd"/>
            <w:r w:rsidRPr="007C6C85">
              <w:rPr>
                <w:rFonts w:eastAsiaTheme="minorEastAsia"/>
                <w:color w:val="000000"/>
                <w:lang w:eastAsia="zh-CN"/>
              </w:rPr>
              <w:t xml:space="preserve"> needed or not</w:t>
            </w:r>
          </w:p>
        </w:tc>
      </w:tr>
      <w:tr w:rsidR="000579FF" w:rsidRPr="00494EF2" w14:paraId="648D7935" w14:textId="77777777" w:rsidTr="00BD2D28">
        <w:trPr>
          <w:trHeight w:val="771"/>
        </w:trPr>
        <w:tc>
          <w:tcPr>
            <w:tcW w:w="2602" w:type="dxa"/>
            <w:hideMark/>
          </w:tcPr>
          <w:p w14:paraId="7AA94EE4" w14:textId="77777777" w:rsidR="000579FF" w:rsidRPr="00494EF2" w:rsidRDefault="000579FF" w:rsidP="00415D0C">
            <w:pPr>
              <w:rPr>
                <w:color w:val="000000"/>
              </w:rPr>
            </w:pPr>
            <w:r w:rsidRPr="00616460">
              <w:rPr>
                <w:color w:val="000000"/>
              </w:rPr>
              <w:t>Frequency domain resource allocation</w:t>
            </w:r>
            <w:r>
              <w:rPr>
                <w:color w:val="000000"/>
              </w:rPr>
              <w:t xml:space="preserve"> for </w:t>
            </w:r>
            <w:r w:rsidRPr="00616460">
              <w:rPr>
                <w:color w:val="000000"/>
              </w:rPr>
              <w:t>the co-UE</w:t>
            </w:r>
            <w:r>
              <w:rPr>
                <w:color w:val="000000"/>
              </w:rPr>
              <w:t xml:space="preserve"> </w:t>
            </w:r>
            <w:r w:rsidRPr="001E2697">
              <w:rPr>
                <w:color w:val="000000"/>
              </w:rPr>
              <w:t>across different PRGs of the target UE:</w:t>
            </w:r>
          </w:p>
        </w:tc>
        <w:tc>
          <w:tcPr>
            <w:tcW w:w="1933" w:type="dxa"/>
            <w:hideMark/>
          </w:tcPr>
          <w:p w14:paraId="4C447A96" w14:textId="77777777" w:rsidR="000579FF" w:rsidRPr="00494EF2" w:rsidRDefault="000579FF" w:rsidP="00415D0C">
            <w:pPr>
              <w:rPr>
                <w:color w:val="000000"/>
              </w:rPr>
            </w:pPr>
            <w:r>
              <w:rPr>
                <w:color w:val="000000"/>
              </w:rPr>
              <w:t>N/A (Obtained by UE blind detection)</w:t>
            </w:r>
          </w:p>
        </w:tc>
        <w:tc>
          <w:tcPr>
            <w:tcW w:w="1434" w:type="dxa"/>
            <w:hideMark/>
          </w:tcPr>
          <w:p w14:paraId="7A1FACC6" w14:textId="77777777" w:rsidR="000579FF" w:rsidRPr="00494EF2" w:rsidRDefault="000579FF" w:rsidP="00415D0C">
            <w:pPr>
              <w:rPr>
                <w:color w:val="000000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N</w:t>
            </w:r>
            <w:r>
              <w:rPr>
                <w:rFonts w:eastAsiaTheme="minorEastAsia"/>
                <w:color w:val="000000"/>
                <w:lang w:eastAsia="zh-CN"/>
              </w:rPr>
              <w:t>/A</w:t>
            </w:r>
          </w:p>
        </w:tc>
        <w:tc>
          <w:tcPr>
            <w:tcW w:w="3041" w:type="dxa"/>
            <w:hideMark/>
          </w:tcPr>
          <w:p w14:paraId="2C34116E" w14:textId="6D0BBC5D" w:rsidR="000579FF" w:rsidRPr="00494EF2" w:rsidRDefault="000579FF" w:rsidP="00415D0C">
            <w:r>
              <w:t>No</w:t>
            </w:r>
            <w:r w:rsidRPr="001E2697">
              <w:t xml:space="preserve"> signalling on frequency domain resource allocation</w:t>
            </w:r>
            <w:r w:rsidR="006A09C7">
              <w:t xml:space="preserve"> information</w:t>
            </w:r>
            <w:r>
              <w:t>.</w:t>
            </w:r>
          </w:p>
        </w:tc>
      </w:tr>
      <w:tr w:rsidR="000579FF" w:rsidRPr="00494EF2" w14:paraId="7892B510" w14:textId="77777777" w:rsidTr="00BD2D28">
        <w:trPr>
          <w:trHeight w:val="582"/>
        </w:trPr>
        <w:tc>
          <w:tcPr>
            <w:tcW w:w="2602" w:type="dxa"/>
            <w:hideMark/>
          </w:tcPr>
          <w:p w14:paraId="226FD4B3" w14:textId="5DD3F585" w:rsidR="00072BD0" w:rsidRPr="00072BD0" w:rsidRDefault="000579FF" w:rsidP="00415D0C">
            <w:pPr>
              <w:rPr>
                <w:rFonts w:eastAsiaTheme="minorEastAsia"/>
                <w:color w:val="000000"/>
                <w:lang w:eastAsia="zh-CN"/>
              </w:rPr>
            </w:pPr>
            <w:r w:rsidRPr="00494EF2">
              <w:rPr>
                <w:color w:val="000000"/>
              </w:rPr>
              <w:t>CSI-RS location of co-scheduled UE</w:t>
            </w:r>
            <w:r w:rsidR="00072BD0" w:rsidRPr="00072BD0">
              <w:rPr>
                <w:rFonts w:hint="eastAsia"/>
                <w:color w:val="000000"/>
              </w:rPr>
              <w:t xml:space="preserve"> </w:t>
            </w:r>
            <w:r w:rsidR="00072BD0" w:rsidRPr="00072BD0">
              <w:rPr>
                <w:color w:val="000000"/>
              </w:rPr>
              <w:t>(Only required for R-ML)</w:t>
            </w:r>
          </w:p>
        </w:tc>
        <w:tc>
          <w:tcPr>
            <w:tcW w:w="1933" w:type="dxa"/>
            <w:hideMark/>
          </w:tcPr>
          <w:p w14:paraId="373FA6D4" w14:textId="31C276E2" w:rsidR="000579FF" w:rsidRPr="00494EF2" w:rsidRDefault="000579FF" w:rsidP="00415D0C">
            <w:pPr>
              <w:rPr>
                <w:color w:val="000000"/>
              </w:rPr>
            </w:pPr>
            <w:r w:rsidRPr="001E2697">
              <w:rPr>
                <w:color w:val="000000"/>
              </w:rPr>
              <w:t>UE assume</w:t>
            </w:r>
            <w:r w:rsidR="003A1BB2">
              <w:rPr>
                <w:color w:val="000000"/>
              </w:rPr>
              <w:t>s</w:t>
            </w:r>
            <w:r w:rsidRPr="001E2697">
              <w:rPr>
                <w:color w:val="000000"/>
              </w:rPr>
              <w:t xml:space="preserve"> the target PDSCH is not overlapped with the CSI-RS of the co-scheduled UE</w:t>
            </w:r>
          </w:p>
        </w:tc>
        <w:tc>
          <w:tcPr>
            <w:tcW w:w="1434" w:type="dxa"/>
            <w:hideMark/>
          </w:tcPr>
          <w:p w14:paraId="6CA49B39" w14:textId="46D17CBB" w:rsidR="009904EF" w:rsidRPr="009904EF" w:rsidRDefault="009904EF" w:rsidP="00415D0C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D</w:t>
            </w:r>
            <w:r>
              <w:rPr>
                <w:rFonts w:eastAsiaTheme="minorEastAsia"/>
                <w:color w:val="000000"/>
                <w:lang w:eastAsia="zh-CN"/>
              </w:rPr>
              <w:t>own-select to one of the below options in the next meeting:</w:t>
            </w:r>
          </w:p>
          <w:p w14:paraId="5533CE6D" w14:textId="6CFE237E" w:rsidR="00D33144" w:rsidRDefault="00D33144" w:rsidP="00415D0C">
            <w:pPr>
              <w:rPr>
                <w:color w:val="000000"/>
              </w:rPr>
            </w:pPr>
            <w:r>
              <w:rPr>
                <w:color w:val="000000"/>
              </w:rPr>
              <w:t xml:space="preserve">Option 1: </w:t>
            </w:r>
            <w:r w:rsidRPr="00D33144">
              <w:rPr>
                <w:color w:val="000000"/>
              </w:rPr>
              <w:t xml:space="preserve">No RRC </w:t>
            </w:r>
            <w:r w:rsidR="003A1BB2" w:rsidRPr="00D33144">
              <w:rPr>
                <w:color w:val="000000"/>
              </w:rPr>
              <w:t>signalling</w:t>
            </w:r>
            <w:r w:rsidRPr="00D33144">
              <w:rPr>
                <w:color w:val="000000"/>
              </w:rPr>
              <w:t xml:space="preserve"> is needed</w:t>
            </w:r>
          </w:p>
          <w:p w14:paraId="1FEFD7A7" w14:textId="55513817" w:rsidR="00D33144" w:rsidRPr="00D33144" w:rsidRDefault="00D33144" w:rsidP="00415D0C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O</w:t>
            </w:r>
            <w:r>
              <w:rPr>
                <w:rFonts w:eastAsiaTheme="minorEastAsia"/>
                <w:color w:val="000000"/>
                <w:lang w:eastAsia="zh-CN"/>
              </w:rPr>
              <w:t xml:space="preserve">ption 2: </w:t>
            </w:r>
            <w:r w:rsidR="009904EF">
              <w:rPr>
                <w:rFonts w:eastAsiaTheme="minorEastAsia"/>
                <w:color w:val="000000"/>
                <w:lang w:eastAsia="zh-CN"/>
              </w:rPr>
              <w:t xml:space="preserve">1-bit </w:t>
            </w:r>
            <w:r w:rsidRPr="001E12A6">
              <w:rPr>
                <w:rFonts w:eastAsia="等线"/>
                <w:lang w:val="en-US" w:eastAsia="zh-CN"/>
              </w:rPr>
              <w:t>RRC signaling</w:t>
            </w:r>
          </w:p>
        </w:tc>
        <w:tc>
          <w:tcPr>
            <w:tcW w:w="3041" w:type="dxa"/>
            <w:hideMark/>
          </w:tcPr>
          <w:p w14:paraId="3E0C4A7F" w14:textId="7823A1AE" w:rsidR="000579FF" w:rsidRPr="00494EF2" w:rsidRDefault="000579FF" w:rsidP="00415D0C">
            <w:pPr>
              <w:rPr>
                <w:color w:val="000000"/>
              </w:rPr>
            </w:pPr>
          </w:p>
        </w:tc>
      </w:tr>
    </w:tbl>
    <w:p w14:paraId="5DF23871" w14:textId="64ACB959" w:rsidR="00021A7C" w:rsidRDefault="00021A7C">
      <w:pPr>
        <w:pStyle w:val="B1"/>
        <w:ind w:left="0" w:firstLine="0"/>
        <w:rPr>
          <w:rFonts w:eastAsiaTheme="minorEastAsia"/>
          <w:lang w:eastAsia="zh-CN"/>
        </w:rPr>
      </w:pPr>
    </w:p>
    <w:p w14:paraId="514F70A2" w14:textId="6FA0E6DE" w:rsidR="00652C96" w:rsidRDefault="00652C96">
      <w:pPr>
        <w:pStyle w:val="B1"/>
        <w:ind w:left="0" w:firstLine="0"/>
        <w:rPr>
          <w:rFonts w:eastAsiaTheme="minorEastAsia"/>
          <w:lang w:eastAsia="zh-CN"/>
        </w:rPr>
      </w:pPr>
    </w:p>
    <w:p w14:paraId="0AC5C1B2" w14:textId="77777777" w:rsidR="00652C96" w:rsidRDefault="00652C96">
      <w:pPr>
        <w:pStyle w:val="B1"/>
        <w:ind w:left="0" w:firstLine="0"/>
        <w:rPr>
          <w:rFonts w:eastAsiaTheme="minorEastAsia"/>
          <w:lang w:eastAsia="zh-CN"/>
        </w:rPr>
      </w:pPr>
    </w:p>
    <w:p w14:paraId="0E22B5FF" w14:textId="375FAE7F" w:rsidR="00652C96" w:rsidRPr="00B95DC3" w:rsidRDefault="00652C96" w:rsidP="00652C96">
      <w:pPr>
        <w:pStyle w:val="4"/>
        <w:snapToGrid w:val="0"/>
        <w:spacing w:before="60" w:after="60"/>
        <w:ind w:left="0" w:firstLine="0"/>
        <w:rPr>
          <w:rFonts w:ascii="Arial Unicode MS" w:eastAsia="Arial Unicode MS" w:hAnsi="Arial Unicode MS" w:cs="Arial Unicode MS"/>
          <w:sz w:val="22"/>
          <w:szCs w:val="22"/>
        </w:rPr>
      </w:pPr>
      <w:r w:rsidRPr="00724E8A">
        <w:rPr>
          <w:rFonts w:ascii="Arial Unicode MS" w:eastAsia="Arial Unicode MS" w:hAnsi="Arial Unicode MS" w:cs="Arial Unicode MS"/>
          <w:sz w:val="22"/>
          <w:szCs w:val="22"/>
        </w:rPr>
        <w:t>Sub-topic 1-2-</w:t>
      </w:r>
      <w:r>
        <w:rPr>
          <w:rFonts w:ascii="Arial Unicode MS" w:eastAsia="Arial Unicode MS" w:hAnsi="Arial Unicode MS" w:cs="Arial Unicode MS"/>
          <w:sz w:val="22"/>
          <w:szCs w:val="22"/>
        </w:rPr>
        <w:t>3</w:t>
      </w:r>
      <w:r w:rsidRPr="00724E8A">
        <w:rPr>
          <w:rFonts w:ascii="Arial Unicode MS" w:eastAsia="Arial Unicode MS" w:hAnsi="Arial Unicode MS" w:cs="Arial Unicode MS"/>
          <w:sz w:val="22"/>
          <w:szCs w:val="22"/>
        </w:rPr>
        <w:t xml:space="preserve">: </w:t>
      </w:r>
      <w:r w:rsidRPr="00652C96">
        <w:rPr>
          <w:rFonts w:ascii="Arial Unicode MS" w:eastAsia="Arial Unicode MS" w:hAnsi="Arial Unicode MS" w:cs="Arial Unicode MS"/>
          <w:sz w:val="22"/>
          <w:szCs w:val="22"/>
        </w:rPr>
        <w:t>UE capability</w:t>
      </w:r>
      <w:r>
        <w:rPr>
          <w:rFonts w:ascii="Arial Unicode MS" w:eastAsia="Arial Unicode MS" w:hAnsi="Arial Unicode MS" w:cs="Arial Unicode MS"/>
          <w:sz w:val="22"/>
          <w:szCs w:val="22"/>
        </w:rPr>
        <w:t xml:space="preserve"> definition</w:t>
      </w:r>
    </w:p>
    <w:p w14:paraId="3FE19BD9" w14:textId="40B6A3FF" w:rsidR="00652C96" w:rsidRPr="00A11C1A" w:rsidRDefault="00652C96" w:rsidP="00652C96">
      <w:pPr>
        <w:snapToGrid w:val="0"/>
        <w:spacing w:before="60" w:after="60"/>
        <w:rPr>
          <w:b/>
          <w:u w:val="single"/>
          <w:lang w:eastAsia="ko-KR"/>
        </w:rPr>
      </w:pPr>
      <w:r w:rsidRPr="00A11C1A">
        <w:rPr>
          <w:b/>
          <w:u w:val="single"/>
          <w:lang w:eastAsia="ko-KR"/>
        </w:rPr>
        <w:t>Capability signalling for advanced receiver for MU-MIMO (If introduced)</w:t>
      </w:r>
    </w:p>
    <w:p w14:paraId="4D24AECB" w14:textId="7B1FEED6" w:rsidR="00652C96" w:rsidRPr="00652C96" w:rsidRDefault="00652C96" w:rsidP="00652C96">
      <w:pPr>
        <w:overflowPunct/>
        <w:autoSpaceDE/>
        <w:autoSpaceDN/>
        <w:adjustRightInd/>
        <w:snapToGrid w:val="0"/>
        <w:spacing w:before="60" w:after="60"/>
        <w:textAlignment w:val="auto"/>
        <w:rPr>
          <w:rFonts w:eastAsia="宋体"/>
          <w:i/>
          <w:iCs/>
          <w:lang w:eastAsia="zh-CN"/>
        </w:rPr>
      </w:pPr>
      <w:r w:rsidRPr="00652C96">
        <w:rPr>
          <w:rFonts w:eastAsia="宋体"/>
          <w:i/>
          <w:iCs/>
          <w:lang w:eastAsia="zh-CN"/>
        </w:rPr>
        <w:t>Candidate options</w:t>
      </w:r>
    </w:p>
    <w:p w14:paraId="13528F38" w14:textId="30D0CEED" w:rsidR="00652C96" w:rsidRPr="00A11C1A" w:rsidRDefault="00652C96" w:rsidP="00652C96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rFonts w:eastAsia="等线"/>
          <w:lang w:val="en-US" w:eastAsia="zh-CN"/>
        </w:rPr>
      </w:pPr>
      <w:r w:rsidRPr="00A11C1A">
        <w:rPr>
          <w:rFonts w:eastAsia="等线" w:hint="eastAsia"/>
          <w:lang w:val="en-US" w:eastAsia="zh-CN"/>
        </w:rPr>
        <w:t>O</w:t>
      </w:r>
      <w:r w:rsidRPr="00A11C1A">
        <w:rPr>
          <w:rFonts w:eastAsia="等线"/>
          <w:lang w:val="en-US" w:eastAsia="zh-CN"/>
        </w:rPr>
        <w:t>ption 1: Define optional UE capability signaling on MU-MIMO advanced receiver capability</w:t>
      </w:r>
      <w:r>
        <w:rPr>
          <w:rFonts w:eastAsia="等线" w:hint="eastAsia"/>
          <w:lang w:val="en-US" w:eastAsia="zh-CN"/>
        </w:rPr>
        <w:t>:</w:t>
      </w:r>
    </w:p>
    <w:p w14:paraId="614D1947" w14:textId="69788EA8" w:rsidR="00652C96" w:rsidRDefault="00652C96" w:rsidP="00652C96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="等线"/>
          <w:lang w:val="en-US" w:eastAsia="zh-CN"/>
        </w:rPr>
      </w:pPr>
      <w:r w:rsidRPr="00A11C1A">
        <w:rPr>
          <w:rFonts w:eastAsia="等线" w:hint="eastAsia"/>
          <w:lang w:val="en-US" w:eastAsia="zh-CN"/>
        </w:rPr>
        <w:t>O</w:t>
      </w:r>
      <w:r w:rsidRPr="00A11C1A">
        <w:rPr>
          <w:rFonts w:eastAsia="等线"/>
          <w:lang w:val="en-US" w:eastAsia="zh-CN"/>
        </w:rPr>
        <w:t xml:space="preserve">ption 1A: </w:t>
      </w:r>
      <w:r w:rsidRPr="00652C96">
        <w:rPr>
          <w:rFonts w:eastAsia="等线"/>
          <w:lang w:val="en-US" w:eastAsia="zh-CN"/>
        </w:rPr>
        <w:t>UE supporting R-ML receiver with</w:t>
      </w:r>
      <w:r>
        <w:rPr>
          <w:rFonts w:eastAsia="等线"/>
          <w:lang w:val="en-US" w:eastAsia="zh-CN"/>
        </w:rPr>
        <w:t xml:space="preserve"> and without</w:t>
      </w:r>
      <w:r w:rsidRPr="00652C96">
        <w:rPr>
          <w:rFonts w:eastAsia="等线"/>
          <w:lang w:val="en-US" w:eastAsia="zh-CN"/>
        </w:rPr>
        <w:t xml:space="preserve"> modulation order </w:t>
      </w:r>
      <w:r>
        <w:rPr>
          <w:rFonts w:eastAsia="等线"/>
          <w:lang w:val="en-US" w:eastAsia="zh-CN"/>
        </w:rPr>
        <w:t>blind detection</w:t>
      </w:r>
    </w:p>
    <w:p w14:paraId="5105AC61" w14:textId="721EACA3" w:rsidR="00652C96" w:rsidRPr="00A11C1A" w:rsidRDefault="00652C96" w:rsidP="00652C96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O</w:t>
      </w:r>
      <w:r>
        <w:rPr>
          <w:rFonts w:eastAsia="等线"/>
          <w:lang w:val="en-US" w:eastAsia="zh-CN"/>
        </w:rPr>
        <w:t>ther options are not precluded</w:t>
      </w:r>
    </w:p>
    <w:p w14:paraId="7A706497" w14:textId="77777777" w:rsidR="006A09C7" w:rsidRPr="00724E8A" w:rsidRDefault="006A09C7">
      <w:pPr>
        <w:pStyle w:val="B1"/>
        <w:ind w:left="0" w:firstLine="0"/>
        <w:rPr>
          <w:rFonts w:eastAsiaTheme="minorEastAsia"/>
          <w:lang w:eastAsia="zh-CN"/>
        </w:rPr>
      </w:pPr>
    </w:p>
    <w:p w14:paraId="306C2D2E" w14:textId="609EE14C" w:rsidR="00021A7C" w:rsidRPr="00724E8A" w:rsidRDefault="00823435">
      <w:pPr>
        <w:pStyle w:val="1"/>
        <w:rPr>
          <w:sz w:val="32"/>
          <w:szCs w:val="18"/>
        </w:rPr>
      </w:pPr>
      <w:r w:rsidRPr="00724E8A">
        <w:rPr>
          <w:sz w:val="32"/>
          <w:szCs w:val="18"/>
        </w:rPr>
        <w:t xml:space="preserve">&lt;Topic #2: </w:t>
      </w:r>
      <w:r w:rsidR="00E30E35">
        <w:rPr>
          <w:sz w:val="32"/>
          <w:szCs w:val="18"/>
        </w:rPr>
        <w:t>Phase I s</w:t>
      </w:r>
      <w:r w:rsidRPr="00724E8A">
        <w:rPr>
          <w:sz w:val="32"/>
          <w:szCs w:val="18"/>
        </w:rPr>
        <w:t>imulation assumptions and results&gt;</w:t>
      </w:r>
    </w:p>
    <w:p w14:paraId="410E074A" w14:textId="2A77EF38" w:rsidR="00021A7C" w:rsidRPr="007C6C85" w:rsidRDefault="00823435">
      <w:pPr>
        <w:snapToGrid w:val="0"/>
        <w:spacing w:before="60" w:after="60"/>
        <w:rPr>
          <w:b/>
          <w:sz w:val="21"/>
          <w:szCs w:val="21"/>
          <w:u w:val="single"/>
        </w:rPr>
      </w:pPr>
      <w:r w:rsidRPr="007C6C85">
        <w:rPr>
          <w:b/>
          <w:sz w:val="21"/>
          <w:szCs w:val="21"/>
          <w:u w:val="single"/>
        </w:rPr>
        <w:t>The number of co-scheduled UEs</w:t>
      </w:r>
    </w:p>
    <w:p w14:paraId="4C1EBAF2" w14:textId="16E0A7F6" w:rsidR="00B95DC3" w:rsidRPr="007C6C85" w:rsidRDefault="00B95DC3" w:rsidP="00B95DC3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7C6C85">
        <w:rPr>
          <w:lang w:eastAsia="zh-CN"/>
        </w:rPr>
        <w:t xml:space="preserve">In the phase I study </w:t>
      </w:r>
      <w:r w:rsidR="00D33144" w:rsidRPr="007C6C85">
        <w:rPr>
          <w:lang w:eastAsia="zh-CN"/>
        </w:rPr>
        <w:t xml:space="preserve">for the advanced receiver </w:t>
      </w:r>
      <w:r w:rsidRPr="007C6C85">
        <w:rPr>
          <w:lang w:eastAsia="zh-CN"/>
        </w:rPr>
        <w:t>with genie aided knowledge of the required information</w:t>
      </w:r>
    </w:p>
    <w:p w14:paraId="51F6BA51" w14:textId="170497F4" w:rsidR="00B95DC3" w:rsidRPr="007C6C85" w:rsidRDefault="00B95DC3" w:rsidP="00B95DC3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lang w:eastAsia="zh-CN"/>
        </w:rPr>
      </w:pPr>
      <w:r w:rsidRPr="007C6C85">
        <w:rPr>
          <w:rFonts w:eastAsiaTheme="minorEastAsia"/>
          <w:sz w:val="21"/>
          <w:szCs w:val="21"/>
          <w:lang w:eastAsia="zh-CN"/>
        </w:rPr>
        <w:t>Only consider 1 co-scheduled UE</w:t>
      </w:r>
    </w:p>
    <w:p w14:paraId="3F9C868A" w14:textId="47E3FDAA" w:rsidR="00021A7C" w:rsidRPr="007C6C85" w:rsidRDefault="00021A7C">
      <w:pPr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 w14:paraId="2B823DF7" w14:textId="3379B090" w:rsidR="00E30E35" w:rsidRPr="007C6C85" w:rsidRDefault="00E30E35" w:rsidP="00E30E35">
      <w:pPr>
        <w:snapToGrid w:val="0"/>
        <w:rPr>
          <w:b/>
          <w:u w:val="single"/>
          <w:lang w:eastAsia="zh-CN"/>
        </w:rPr>
      </w:pPr>
      <w:r w:rsidRPr="007C6C85">
        <w:rPr>
          <w:b/>
          <w:u w:val="single"/>
          <w:lang w:eastAsia="zh-CN"/>
        </w:rPr>
        <w:t>MCS for the target UE</w:t>
      </w:r>
    </w:p>
    <w:p w14:paraId="6FD983C0" w14:textId="327C0DBD" w:rsidR="00E30E35" w:rsidRPr="007C6C85" w:rsidRDefault="00E30E35" w:rsidP="00E30E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lang w:eastAsia="zh-CN"/>
        </w:rPr>
      </w:pPr>
      <w:r w:rsidRPr="007C6C85">
        <w:rPr>
          <w:rFonts w:eastAsiaTheme="minorEastAsia"/>
          <w:sz w:val="21"/>
          <w:szCs w:val="21"/>
          <w:lang w:eastAsia="zh-CN"/>
        </w:rPr>
        <w:t>MCS 13 for rank 1 and rank 2</w:t>
      </w:r>
    </w:p>
    <w:p w14:paraId="40458AAF" w14:textId="4123F016" w:rsidR="007C6C85" w:rsidRPr="007C6C85" w:rsidRDefault="00E30E35" w:rsidP="007C6C8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 w:hint="eastAsia"/>
          <w:sz w:val="21"/>
          <w:szCs w:val="21"/>
          <w:lang w:eastAsia="zh-CN"/>
        </w:rPr>
      </w:pPr>
      <w:r w:rsidRPr="007C6C85">
        <w:rPr>
          <w:rFonts w:eastAsiaTheme="minorEastAsia"/>
          <w:sz w:val="21"/>
          <w:szCs w:val="21"/>
          <w:lang w:eastAsia="zh-CN"/>
        </w:rPr>
        <w:t>MCS 17 for rank 2</w:t>
      </w:r>
    </w:p>
    <w:p w14:paraId="3FAB31DE" w14:textId="77777777" w:rsidR="007C6C85" w:rsidRPr="007C6C85" w:rsidRDefault="007C6C85" w:rsidP="007C6C8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lang w:eastAsia="zh-CN"/>
        </w:rPr>
      </w:pPr>
      <w:r w:rsidRPr="007C6C85">
        <w:rPr>
          <w:rFonts w:eastAsiaTheme="minorEastAsia"/>
          <w:sz w:val="21"/>
          <w:szCs w:val="21"/>
          <w:lang w:eastAsia="zh-CN"/>
        </w:rPr>
        <w:t>MCS 4 for rank 1</w:t>
      </w:r>
    </w:p>
    <w:p w14:paraId="75A7C12F" w14:textId="77777777" w:rsidR="007C6C85" w:rsidRPr="007C6C85" w:rsidRDefault="007C6C85" w:rsidP="007C6C85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textAlignment w:val="auto"/>
        <w:rPr>
          <w:rFonts w:eastAsiaTheme="minorEastAsia" w:hint="eastAsia"/>
          <w:sz w:val="21"/>
          <w:szCs w:val="21"/>
          <w:lang w:eastAsia="zh-CN"/>
        </w:rPr>
      </w:pPr>
    </w:p>
    <w:p w14:paraId="0208ED3F" w14:textId="77777777" w:rsidR="00E30E35" w:rsidRPr="007C6C85" w:rsidRDefault="00E30E35">
      <w:pPr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 w14:paraId="72E224BC" w14:textId="58360047" w:rsidR="00021A7C" w:rsidRPr="007C6C85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C6C85">
        <w:rPr>
          <w:b/>
          <w:sz w:val="21"/>
          <w:szCs w:val="21"/>
          <w:u w:val="single"/>
          <w:lang w:eastAsia="ko-KR"/>
        </w:rPr>
        <w:t>Modulation order for the co-scheduled UE</w:t>
      </w:r>
    </w:p>
    <w:p w14:paraId="22580509" w14:textId="40218074" w:rsidR="00021A7C" w:rsidRPr="007C6C85" w:rsidRDefault="00823435" w:rsidP="00C73D2D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</w:rPr>
      </w:pPr>
      <w:r w:rsidRPr="007C6C85">
        <w:rPr>
          <w:sz w:val="21"/>
          <w:szCs w:val="21"/>
        </w:rPr>
        <w:t>For R-ML, E-IRC and IRC (baseline in Rel-17, for performance comparison purpose)</w:t>
      </w:r>
    </w:p>
    <w:p w14:paraId="25C5E564" w14:textId="35E3BF48" w:rsidR="00021A7C" w:rsidRPr="007C6C85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</w:rPr>
      </w:pPr>
      <w:r w:rsidRPr="007C6C85">
        <w:rPr>
          <w:sz w:val="21"/>
          <w:szCs w:val="21"/>
        </w:rPr>
        <w:t>For rank 1+1: QPSK</w:t>
      </w:r>
    </w:p>
    <w:p w14:paraId="33FDECDE" w14:textId="04F47DEF" w:rsidR="00021A7C" w:rsidRPr="007C6C85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</w:rPr>
      </w:pPr>
      <w:r w:rsidRPr="007C6C85">
        <w:rPr>
          <w:sz w:val="21"/>
          <w:szCs w:val="21"/>
        </w:rPr>
        <w:t>For rank 2+2: 64QAM</w:t>
      </w:r>
    </w:p>
    <w:p w14:paraId="3AFF4313" w14:textId="702719C0" w:rsidR="007C6C85" w:rsidRPr="007C6C85" w:rsidRDefault="00823435" w:rsidP="007C6C8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</w:rPr>
      </w:pPr>
      <w:r w:rsidRPr="007C6C85">
        <w:rPr>
          <w:sz w:val="21"/>
          <w:szCs w:val="21"/>
        </w:rPr>
        <w:t>For rank 2+2: QPSK</w:t>
      </w:r>
    </w:p>
    <w:p w14:paraId="54E899C4" w14:textId="77777777" w:rsidR="007C6C85" w:rsidRPr="007C6C85" w:rsidRDefault="007C6C85" w:rsidP="007C6C8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</w:rPr>
      </w:pPr>
      <w:r w:rsidRPr="007C6C85">
        <w:rPr>
          <w:sz w:val="21"/>
          <w:szCs w:val="21"/>
        </w:rPr>
        <w:t>For rank 2+2: 16QAM</w:t>
      </w:r>
    </w:p>
    <w:p w14:paraId="08EF06E8" w14:textId="77777777" w:rsidR="007C6C85" w:rsidRPr="007C6C85" w:rsidRDefault="007C6C85" w:rsidP="007C6C85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textAlignment w:val="auto"/>
        <w:rPr>
          <w:sz w:val="21"/>
          <w:szCs w:val="21"/>
        </w:rPr>
      </w:pPr>
    </w:p>
    <w:p w14:paraId="72160D89" w14:textId="4F9D7F2A" w:rsidR="00B95DC3" w:rsidRPr="007C6C85" w:rsidRDefault="00B95DC3">
      <w:pPr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 w14:paraId="5125AD51" w14:textId="60DFAD19" w:rsidR="00B95DC3" w:rsidRPr="007C6C85" w:rsidRDefault="00B95DC3" w:rsidP="00B95DC3">
      <w:pPr>
        <w:snapToGrid w:val="0"/>
        <w:spacing w:before="60" w:after="60"/>
        <w:rPr>
          <w:b/>
          <w:u w:val="single"/>
          <w:lang w:eastAsia="ko-KR"/>
        </w:rPr>
      </w:pPr>
      <w:r w:rsidRPr="007C6C85">
        <w:rPr>
          <w:b/>
          <w:u w:val="single"/>
          <w:lang w:eastAsia="ko-KR"/>
        </w:rPr>
        <w:t>PDSCH resource allocation for the target and co-scheduled UE</w:t>
      </w:r>
    </w:p>
    <w:p w14:paraId="0EF0DDF0" w14:textId="5BB3A459" w:rsidR="00B95DC3" w:rsidRPr="007C6C85" w:rsidRDefault="00D33144" w:rsidP="00B95DC3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7C6C85">
        <w:rPr>
          <w:lang w:eastAsia="zh-CN"/>
        </w:rPr>
        <w:t>In the phase I study for the advanced receiver with genie aided knowledge of the required information</w:t>
      </w:r>
    </w:p>
    <w:p w14:paraId="68243C2E" w14:textId="79A9824D" w:rsidR="00B95DC3" w:rsidRPr="007C6C85" w:rsidRDefault="00B95DC3" w:rsidP="00B95DC3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lang w:eastAsia="zh-CN"/>
        </w:rPr>
      </w:pPr>
      <w:r w:rsidRPr="007C6C85">
        <w:rPr>
          <w:lang w:eastAsia="zh-CN"/>
        </w:rPr>
        <w:t>Only consider the scenario with full FDRA for both target and co-scheduled UEs</w:t>
      </w:r>
    </w:p>
    <w:p w14:paraId="76F8AC6B" w14:textId="544E0039" w:rsidR="004609A9" w:rsidRDefault="004609A9" w:rsidP="004609A9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textAlignment w:val="auto"/>
        <w:rPr>
          <w:rFonts w:eastAsiaTheme="minorEastAsia"/>
          <w:highlight w:val="yellow"/>
          <w:lang w:eastAsia="zh-CN"/>
        </w:rPr>
      </w:pPr>
    </w:p>
    <w:p w14:paraId="65538829" w14:textId="3844486F" w:rsidR="004609A9" w:rsidRPr="00436DDC" w:rsidRDefault="004609A9" w:rsidP="004609A9">
      <w:pPr>
        <w:snapToGrid w:val="0"/>
        <w:spacing w:before="60" w:after="60"/>
        <w:rPr>
          <w:b/>
          <w:u w:val="single"/>
          <w:lang w:eastAsia="ko-KR"/>
        </w:rPr>
      </w:pPr>
      <w:r w:rsidRPr="00436DDC">
        <w:rPr>
          <w:b/>
          <w:u w:val="single"/>
          <w:lang w:eastAsia="ko-KR"/>
        </w:rPr>
        <w:t>Phase I Simulation result collection</w:t>
      </w:r>
    </w:p>
    <w:p w14:paraId="509B733F" w14:textId="4F5A3899" w:rsidR="004609A9" w:rsidRPr="00436DDC" w:rsidRDefault="004609A9" w:rsidP="004609A9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436DDC">
        <w:rPr>
          <w:lang w:eastAsia="zh-CN"/>
        </w:rPr>
        <w:t>Companies are encouraged to bring phase I simulation results</w:t>
      </w:r>
      <w:r w:rsidR="00D33144" w:rsidRPr="00436DDC">
        <w:rPr>
          <w:lang w:eastAsia="zh-CN"/>
        </w:rPr>
        <w:t xml:space="preserve"> on the agreed cases</w:t>
      </w:r>
      <w:r w:rsidRPr="00436DDC">
        <w:rPr>
          <w:lang w:eastAsia="zh-CN"/>
        </w:rPr>
        <w:t xml:space="preserve"> to the Aug RAN4 meeting</w:t>
      </w:r>
    </w:p>
    <w:p w14:paraId="4F6B6020" w14:textId="275BA421" w:rsidR="004609A9" w:rsidRPr="00436DDC" w:rsidRDefault="004609A9" w:rsidP="00D33144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436DDC">
        <w:rPr>
          <w:lang w:eastAsia="zh-CN"/>
        </w:rPr>
        <w:t>The updated simulation result collection template will be shared before the Aug RAN4 meeting</w:t>
      </w:r>
    </w:p>
    <w:sectPr w:rsidR="004609A9" w:rsidRPr="00436DDC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AEA13" w14:textId="77777777" w:rsidR="00941729" w:rsidRDefault="00941729" w:rsidP="00EC611D">
      <w:pPr>
        <w:spacing w:after="0"/>
      </w:pPr>
      <w:r>
        <w:separator/>
      </w:r>
    </w:p>
  </w:endnote>
  <w:endnote w:type="continuationSeparator" w:id="0">
    <w:p w14:paraId="1FF3B3D0" w14:textId="77777777" w:rsidR="00941729" w:rsidRDefault="00941729" w:rsidP="00EC61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97433" w14:textId="77777777" w:rsidR="00941729" w:rsidRDefault="00941729" w:rsidP="00EC611D">
      <w:pPr>
        <w:spacing w:after="0"/>
      </w:pPr>
      <w:r>
        <w:separator/>
      </w:r>
    </w:p>
  </w:footnote>
  <w:footnote w:type="continuationSeparator" w:id="0">
    <w:p w14:paraId="27062024" w14:textId="77777777" w:rsidR="00941729" w:rsidRDefault="00941729" w:rsidP="00EC61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588"/>
    <w:multiLevelType w:val="multilevel"/>
    <w:tmpl w:val="0439258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32069F4"/>
    <w:multiLevelType w:val="hybridMultilevel"/>
    <w:tmpl w:val="C4D80B6E"/>
    <w:lvl w:ilvl="0" w:tplc="3B5C96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F85399"/>
    <w:multiLevelType w:val="multilevel"/>
    <w:tmpl w:val="13F85399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4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1930F96"/>
    <w:multiLevelType w:val="multilevel"/>
    <w:tmpl w:val="31930F9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F57AFC"/>
    <w:multiLevelType w:val="multilevel"/>
    <w:tmpl w:val="3AF57AFC"/>
    <w:lvl w:ilvl="0">
      <w:start w:val="1"/>
      <w:numFmt w:val="bullet"/>
      <w:lvlText w:val=""/>
      <w:lvlJc w:val="left"/>
      <w:pPr>
        <w:ind w:left="18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2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6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7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01" w:hanging="420"/>
      </w:pPr>
      <w:rPr>
        <w:rFonts w:ascii="Wingdings" w:hAnsi="Wingdings" w:hint="default"/>
      </w:rPr>
    </w:lvl>
  </w:abstractNum>
  <w:abstractNum w:abstractNumId="8" w15:restartNumberingAfterBreak="0">
    <w:nsid w:val="438B0048"/>
    <w:multiLevelType w:val="multilevel"/>
    <w:tmpl w:val="438B0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11" w15:restartNumberingAfterBreak="0">
    <w:nsid w:val="5B354310"/>
    <w:multiLevelType w:val="multilevel"/>
    <w:tmpl w:val="5B354310"/>
    <w:lvl w:ilvl="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5" w:hanging="420"/>
      </w:pPr>
    </w:lvl>
    <w:lvl w:ilvl="2">
      <w:start w:val="1"/>
      <w:numFmt w:val="lowerRoman"/>
      <w:lvlText w:val="%3."/>
      <w:lvlJc w:val="right"/>
      <w:pPr>
        <w:ind w:left="1365" w:hanging="420"/>
      </w:pPr>
    </w:lvl>
    <w:lvl w:ilvl="3">
      <w:start w:val="1"/>
      <w:numFmt w:val="decimal"/>
      <w:lvlText w:val="%4."/>
      <w:lvlJc w:val="left"/>
      <w:pPr>
        <w:ind w:left="1785" w:hanging="420"/>
      </w:pPr>
    </w:lvl>
    <w:lvl w:ilvl="4">
      <w:start w:val="1"/>
      <w:numFmt w:val="lowerLetter"/>
      <w:lvlText w:val="%5)"/>
      <w:lvlJc w:val="left"/>
      <w:pPr>
        <w:ind w:left="2205" w:hanging="420"/>
      </w:pPr>
    </w:lvl>
    <w:lvl w:ilvl="5">
      <w:start w:val="1"/>
      <w:numFmt w:val="lowerRoman"/>
      <w:lvlText w:val="%6."/>
      <w:lvlJc w:val="right"/>
      <w:pPr>
        <w:ind w:left="2625" w:hanging="420"/>
      </w:pPr>
    </w:lvl>
    <w:lvl w:ilvl="6">
      <w:start w:val="1"/>
      <w:numFmt w:val="decimal"/>
      <w:lvlText w:val="%7."/>
      <w:lvlJc w:val="left"/>
      <w:pPr>
        <w:ind w:left="3045" w:hanging="420"/>
      </w:pPr>
    </w:lvl>
    <w:lvl w:ilvl="7">
      <w:start w:val="1"/>
      <w:numFmt w:val="lowerLetter"/>
      <w:lvlText w:val="%8)"/>
      <w:lvlJc w:val="left"/>
      <w:pPr>
        <w:ind w:left="3465" w:hanging="420"/>
      </w:pPr>
    </w:lvl>
    <w:lvl w:ilvl="8">
      <w:start w:val="1"/>
      <w:numFmt w:val="lowerRoman"/>
      <w:lvlText w:val="%9."/>
      <w:lvlJc w:val="right"/>
      <w:pPr>
        <w:ind w:left="3885" w:hanging="420"/>
      </w:pPr>
    </w:lvl>
  </w:abstractNum>
  <w:abstractNum w:abstractNumId="12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2"/>
  </w:num>
  <w:num w:numId="5">
    <w:abstractNumId w:val="7"/>
  </w:num>
  <w:num w:numId="6">
    <w:abstractNumId w:val="11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0BE7"/>
    <w:rsid w:val="00001291"/>
    <w:rsid w:val="00001698"/>
    <w:rsid w:val="0000283E"/>
    <w:rsid w:val="00002AF8"/>
    <w:rsid w:val="000031A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17E"/>
    <w:rsid w:val="00007783"/>
    <w:rsid w:val="0000788B"/>
    <w:rsid w:val="00010FCF"/>
    <w:rsid w:val="0001144F"/>
    <w:rsid w:val="00012AF3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1A7C"/>
    <w:rsid w:val="0002286D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37A54"/>
    <w:rsid w:val="00040CD4"/>
    <w:rsid w:val="00041630"/>
    <w:rsid w:val="0004178B"/>
    <w:rsid w:val="00042511"/>
    <w:rsid w:val="000427E6"/>
    <w:rsid w:val="000429AF"/>
    <w:rsid w:val="00044C28"/>
    <w:rsid w:val="00044F34"/>
    <w:rsid w:val="000503D5"/>
    <w:rsid w:val="00050E97"/>
    <w:rsid w:val="0005157B"/>
    <w:rsid w:val="00052F5C"/>
    <w:rsid w:val="00053567"/>
    <w:rsid w:val="00053DCE"/>
    <w:rsid w:val="00053E8E"/>
    <w:rsid w:val="0005451D"/>
    <w:rsid w:val="00054C34"/>
    <w:rsid w:val="00054D46"/>
    <w:rsid w:val="00055967"/>
    <w:rsid w:val="0005655F"/>
    <w:rsid w:val="000579FF"/>
    <w:rsid w:val="0006018C"/>
    <w:rsid w:val="00060573"/>
    <w:rsid w:val="00060908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D85"/>
    <w:rsid w:val="00071F1A"/>
    <w:rsid w:val="000722A2"/>
    <w:rsid w:val="00072BD0"/>
    <w:rsid w:val="00072DEC"/>
    <w:rsid w:val="00073A13"/>
    <w:rsid w:val="00073F9A"/>
    <w:rsid w:val="0007426D"/>
    <w:rsid w:val="000742F1"/>
    <w:rsid w:val="00075063"/>
    <w:rsid w:val="00075248"/>
    <w:rsid w:val="0007587D"/>
    <w:rsid w:val="00075DCF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2AEF"/>
    <w:rsid w:val="000A35B5"/>
    <w:rsid w:val="000A37BC"/>
    <w:rsid w:val="000A49A8"/>
    <w:rsid w:val="000A67F8"/>
    <w:rsid w:val="000A70BD"/>
    <w:rsid w:val="000B1F19"/>
    <w:rsid w:val="000B2202"/>
    <w:rsid w:val="000B278F"/>
    <w:rsid w:val="000B3406"/>
    <w:rsid w:val="000B3530"/>
    <w:rsid w:val="000B35FA"/>
    <w:rsid w:val="000B3AF7"/>
    <w:rsid w:val="000B43E7"/>
    <w:rsid w:val="000B4405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B21"/>
    <w:rsid w:val="000D2422"/>
    <w:rsid w:val="000D4894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393"/>
    <w:rsid w:val="000E1949"/>
    <w:rsid w:val="000E1B95"/>
    <w:rsid w:val="000E1DE8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7AE"/>
    <w:rsid w:val="000F78F0"/>
    <w:rsid w:val="000F7F2C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78C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AAB"/>
    <w:rsid w:val="00136061"/>
    <w:rsid w:val="001360E7"/>
    <w:rsid w:val="00136834"/>
    <w:rsid w:val="00136F3D"/>
    <w:rsid w:val="00137982"/>
    <w:rsid w:val="001402F2"/>
    <w:rsid w:val="00140C8D"/>
    <w:rsid w:val="00140EA0"/>
    <w:rsid w:val="0014152A"/>
    <w:rsid w:val="00141FE2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6FB4"/>
    <w:rsid w:val="0015432E"/>
    <w:rsid w:val="00154449"/>
    <w:rsid w:val="00155FC8"/>
    <w:rsid w:val="00156368"/>
    <w:rsid w:val="00157359"/>
    <w:rsid w:val="00157EC4"/>
    <w:rsid w:val="001612D9"/>
    <w:rsid w:val="001613C7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FF1"/>
    <w:rsid w:val="00174A3D"/>
    <w:rsid w:val="00175B25"/>
    <w:rsid w:val="00176367"/>
    <w:rsid w:val="0017793C"/>
    <w:rsid w:val="00177CA1"/>
    <w:rsid w:val="001804C5"/>
    <w:rsid w:val="00180A37"/>
    <w:rsid w:val="0018149C"/>
    <w:rsid w:val="00181C7F"/>
    <w:rsid w:val="00183889"/>
    <w:rsid w:val="00183CEE"/>
    <w:rsid w:val="00184F92"/>
    <w:rsid w:val="001856EB"/>
    <w:rsid w:val="00185B97"/>
    <w:rsid w:val="0018629F"/>
    <w:rsid w:val="00186634"/>
    <w:rsid w:val="00186D2E"/>
    <w:rsid w:val="00186D71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4E3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98"/>
    <w:rsid w:val="001D36C0"/>
    <w:rsid w:val="001D4516"/>
    <w:rsid w:val="001D4FDF"/>
    <w:rsid w:val="001D58E9"/>
    <w:rsid w:val="001D59D0"/>
    <w:rsid w:val="001D60EB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6B0"/>
    <w:rsid w:val="001E5761"/>
    <w:rsid w:val="001E5DD0"/>
    <w:rsid w:val="001E68B5"/>
    <w:rsid w:val="001E6B2C"/>
    <w:rsid w:val="001E6E65"/>
    <w:rsid w:val="001E6E6F"/>
    <w:rsid w:val="001E6F16"/>
    <w:rsid w:val="001E732D"/>
    <w:rsid w:val="001E76FD"/>
    <w:rsid w:val="001E7766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48"/>
    <w:rsid w:val="00205EE2"/>
    <w:rsid w:val="002100B3"/>
    <w:rsid w:val="00210B97"/>
    <w:rsid w:val="0021147E"/>
    <w:rsid w:val="0021162B"/>
    <w:rsid w:val="00212131"/>
    <w:rsid w:val="00212220"/>
    <w:rsid w:val="0021245C"/>
    <w:rsid w:val="00213F0D"/>
    <w:rsid w:val="002145B5"/>
    <w:rsid w:val="002147A1"/>
    <w:rsid w:val="00215978"/>
    <w:rsid w:val="002173C7"/>
    <w:rsid w:val="00217A80"/>
    <w:rsid w:val="0022020B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D8"/>
    <w:rsid w:val="002344FE"/>
    <w:rsid w:val="002353AF"/>
    <w:rsid w:val="00235BCF"/>
    <w:rsid w:val="00235E3B"/>
    <w:rsid w:val="00236161"/>
    <w:rsid w:val="00236699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49D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0C46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211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B22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F10"/>
    <w:rsid w:val="002A4635"/>
    <w:rsid w:val="002A57B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B7E7C"/>
    <w:rsid w:val="002C09F2"/>
    <w:rsid w:val="002C1DDA"/>
    <w:rsid w:val="002C281F"/>
    <w:rsid w:val="002C3DA2"/>
    <w:rsid w:val="002C457C"/>
    <w:rsid w:val="002C496C"/>
    <w:rsid w:val="002C583D"/>
    <w:rsid w:val="002C656B"/>
    <w:rsid w:val="002C6972"/>
    <w:rsid w:val="002C70D1"/>
    <w:rsid w:val="002C74DD"/>
    <w:rsid w:val="002C785A"/>
    <w:rsid w:val="002C7C29"/>
    <w:rsid w:val="002D00E4"/>
    <w:rsid w:val="002D078E"/>
    <w:rsid w:val="002D0C75"/>
    <w:rsid w:val="002D1314"/>
    <w:rsid w:val="002D28E8"/>
    <w:rsid w:val="002D3534"/>
    <w:rsid w:val="002D3E08"/>
    <w:rsid w:val="002D49F9"/>
    <w:rsid w:val="002D506B"/>
    <w:rsid w:val="002D509E"/>
    <w:rsid w:val="002D7E4C"/>
    <w:rsid w:val="002E0442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3F6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2E5B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02"/>
    <w:rsid w:val="003275E6"/>
    <w:rsid w:val="00327722"/>
    <w:rsid w:val="0032788C"/>
    <w:rsid w:val="00327936"/>
    <w:rsid w:val="00327B3F"/>
    <w:rsid w:val="00327E29"/>
    <w:rsid w:val="003309E1"/>
    <w:rsid w:val="00330ABA"/>
    <w:rsid w:val="00331EAF"/>
    <w:rsid w:val="00333C95"/>
    <w:rsid w:val="00334004"/>
    <w:rsid w:val="003349CB"/>
    <w:rsid w:val="00334E7D"/>
    <w:rsid w:val="00335508"/>
    <w:rsid w:val="0033553F"/>
    <w:rsid w:val="00336D82"/>
    <w:rsid w:val="003372F2"/>
    <w:rsid w:val="00337698"/>
    <w:rsid w:val="003408F4"/>
    <w:rsid w:val="00342FF0"/>
    <w:rsid w:val="0034357C"/>
    <w:rsid w:val="003436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579BE"/>
    <w:rsid w:val="00357C09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5EA7"/>
    <w:rsid w:val="0037652B"/>
    <w:rsid w:val="0037666E"/>
    <w:rsid w:val="00376BED"/>
    <w:rsid w:val="00377D58"/>
    <w:rsid w:val="00380711"/>
    <w:rsid w:val="00380E1B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572"/>
    <w:rsid w:val="0039265D"/>
    <w:rsid w:val="00392A1A"/>
    <w:rsid w:val="00392A39"/>
    <w:rsid w:val="00392C72"/>
    <w:rsid w:val="00392D4B"/>
    <w:rsid w:val="00393958"/>
    <w:rsid w:val="00393FC9"/>
    <w:rsid w:val="00394082"/>
    <w:rsid w:val="00394956"/>
    <w:rsid w:val="00394E26"/>
    <w:rsid w:val="00395508"/>
    <w:rsid w:val="00395D66"/>
    <w:rsid w:val="00396336"/>
    <w:rsid w:val="003964C2"/>
    <w:rsid w:val="00396E11"/>
    <w:rsid w:val="003972C9"/>
    <w:rsid w:val="00397442"/>
    <w:rsid w:val="00397596"/>
    <w:rsid w:val="0039761A"/>
    <w:rsid w:val="003A0BA7"/>
    <w:rsid w:val="003A1327"/>
    <w:rsid w:val="003A170C"/>
    <w:rsid w:val="003A1BB2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EB"/>
    <w:rsid w:val="003B2308"/>
    <w:rsid w:val="003B2F49"/>
    <w:rsid w:val="003B32B4"/>
    <w:rsid w:val="003B4550"/>
    <w:rsid w:val="003B4810"/>
    <w:rsid w:val="003B4DAB"/>
    <w:rsid w:val="003B58C4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1D6"/>
    <w:rsid w:val="003D503F"/>
    <w:rsid w:val="003D57E8"/>
    <w:rsid w:val="003D5C04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77E"/>
    <w:rsid w:val="003E1996"/>
    <w:rsid w:val="003E1C48"/>
    <w:rsid w:val="003E1EA3"/>
    <w:rsid w:val="003E211E"/>
    <w:rsid w:val="003E2A5F"/>
    <w:rsid w:val="003E333E"/>
    <w:rsid w:val="003E35F3"/>
    <w:rsid w:val="003E3691"/>
    <w:rsid w:val="003E375A"/>
    <w:rsid w:val="003E3CBA"/>
    <w:rsid w:val="003E44E0"/>
    <w:rsid w:val="003E4E09"/>
    <w:rsid w:val="003E5002"/>
    <w:rsid w:val="003E594D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A1C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348"/>
    <w:rsid w:val="00424410"/>
    <w:rsid w:val="00424C45"/>
    <w:rsid w:val="0042537F"/>
    <w:rsid w:val="004255D1"/>
    <w:rsid w:val="00426DF3"/>
    <w:rsid w:val="004277ED"/>
    <w:rsid w:val="00427A34"/>
    <w:rsid w:val="00430784"/>
    <w:rsid w:val="00430ADA"/>
    <w:rsid w:val="004310AB"/>
    <w:rsid w:val="004319C2"/>
    <w:rsid w:val="00431F7A"/>
    <w:rsid w:val="00432764"/>
    <w:rsid w:val="00433A11"/>
    <w:rsid w:val="0043509E"/>
    <w:rsid w:val="00435974"/>
    <w:rsid w:val="00436ABB"/>
    <w:rsid w:val="00436DDC"/>
    <w:rsid w:val="00436FDA"/>
    <w:rsid w:val="0043784A"/>
    <w:rsid w:val="00437BF2"/>
    <w:rsid w:val="0044019E"/>
    <w:rsid w:val="0044039B"/>
    <w:rsid w:val="00441CB2"/>
    <w:rsid w:val="0044201A"/>
    <w:rsid w:val="00442ABA"/>
    <w:rsid w:val="00443217"/>
    <w:rsid w:val="00443676"/>
    <w:rsid w:val="004436DD"/>
    <w:rsid w:val="004447D0"/>
    <w:rsid w:val="00444C0F"/>
    <w:rsid w:val="00444D5C"/>
    <w:rsid w:val="0044560C"/>
    <w:rsid w:val="004465DF"/>
    <w:rsid w:val="00446E0B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9A9"/>
    <w:rsid w:val="00460A75"/>
    <w:rsid w:val="004623EA"/>
    <w:rsid w:val="00462966"/>
    <w:rsid w:val="00462DFE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552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13"/>
    <w:rsid w:val="00496068"/>
    <w:rsid w:val="00496170"/>
    <w:rsid w:val="00496D7B"/>
    <w:rsid w:val="00497E4C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41E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2BF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C7ECE"/>
    <w:rsid w:val="004D0A8D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50F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49F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1DC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1AC"/>
    <w:rsid w:val="0052771D"/>
    <w:rsid w:val="00527A63"/>
    <w:rsid w:val="00527C83"/>
    <w:rsid w:val="0053231C"/>
    <w:rsid w:val="005323DF"/>
    <w:rsid w:val="00532AA1"/>
    <w:rsid w:val="005335CB"/>
    <w:rsid w:val="005346B8"/>
    <w:rsid w:val="00534A2D"/>
    <w:rsid w:val="00534D0E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791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3A0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A51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9DB"/>
    <w:rsid w:val="00573AC2"/>
    <w:rsid w:val="00573DF0"/>
    <w:rsid w:val="0057421F"/>
    <w:rsid w:val="005745C0"/>
    <w:rsid w:val="005746CE"/>
    <w:rsid w:val="00574CBB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8ED"/>
    <w:rsid w:val="00590CEE"/>
    <w:rsid w:val="00591CC5"/>
    <w:rsid w:val="00591E62"/>
    <w:rsid w:val="00591F60"/>
    <w:rsid w:val="005925F8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1992"/>
    <w:rsid w:val="005B2177"/>
    <w:rsid w:val="005B39E2"/>
    <w:rsid w:val="005B3D19"/>
    <w:rsid w:val="005B3F97"/>
    <w:rsid w:val="005B5569"/>
    <w:rsid w:val="005B59EC"/>
    <w:rsid w:val="005B6E41"/>
    <w:rsid w:val="005C04DB"/>
    <w:rsid w:val="005C0CDA"/>
    <w:rsid w:val="005C16FD"/>
    <w:rsid w:val="005C21C7"/>
    <w:rsid w:val="005C2A5F"/>
    <w:rsid w:val="005C34F3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0C7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C30"/>
    <w:rsid w:val="005E6086"/>
    <w:rsid w:val="005E612F"/>
    <w:rsid w:val="005E6AA5"/>
    <w:rsid w:val="005E721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12F"/>
    <w:rsid w:val="006013E0"/>
    <w:rsid w:val="00601DD3"/>
    <w:rsid w:val="00602172"/>
    <w:rsid w:val="006025D9"/>
    <w:rsid w:val="00602B8F"/>
    <w:rsid w:val="00603072"/>
    <w:rsid w:val="00603135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D21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6C6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CF5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1A6"/>
    <w:rsid w:val="00652C96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9EA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A7B"/>
    <w:rsid w:val="00690FA0"/>
    <w:rsid w:val="00690FEC"/>
    <w:rsid w:val="00691654"/>
    <w:rsid w:val="0069170F"/>
    <w:rsid w:val="006918F9"/>
    <w:rsid w:val="00691A2B"/>
    <w:rsid w:val="00691B08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2B5"/>
    <w:rsid w:val="006A09C7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9B6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9DA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5EF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6BE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69"/>
    <w:rsid w:val="007174FC"/>
    <w:rsid w:val="00717F8C"/>
    <w:rsid w:val="0072085C"/>
    <w:rsid w:val="00720D96"/>
    <w:rsid w:val="0072128B"/>
    <w:rsid w:val="0072169C"/>
    <w:rsid w:val="00721928"/>
    <w:rsid w:val="00721D31"/>
    <w:rsid w:val="00722BAC"/>
    <w:rsid w:val="0072302A"/>
    <w:rsid w:val="0072319E"/>
    <w:rsid w:val="00723FC5"/>
    <w:rsid w:val="0072471D"/>
    <w:rsid w:val="00724E8A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4C8"/>
    <w:rsid w:val="0074568D"/>
    <w:rsid w:val="00746350"/>
    <w:rsid w:val="007467F5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646"/>
    <w:rsid w:val="00771C07"/>
    <w:rsid w:val="00772A78"/>
    <w:rsid w:val="00772BB9"/>
    <w:rsid w:val="00772EF3"/>
    <w:rsid w:val="0077304B"/>
    <w:rsid w:val="007732E0"/>
    <w:rsid w:val="00773609"/>
    <w:rsid w:val="00773C76"/>
    <w:rsid w:val="00773D56"/>
    <w:rsid w:val="00773FEC"/>
    <w:rsid w:val="007743E3"/>
    <w:rsid w:val="0077441B"/>
    <w:rsid w:val="00775CF0"/>
    <w:rsid w:val="00775D36"/>
    <w:rsid w:val="00775D6C"/>
    <w:rsid w:val="00776663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3CD"/>
    <w:rsid w:val="00786BDE"/>
    <w:rsid w:val="00787390"/>
    <w:rsid w:val="007875B2"/>
    <w:rsid w:val="00787AD7"/>
    <w:rsid w:val="00790F58"/>
    <w:rsid w:val="007921CA"/>
    <w:rsid w:val="00792D0D"/>
    <w:rsid w:val="00793702"/>
    <w:rsid w:val="0079429D"/>
    <w:rsid w:val="0079435B"/>
    <w:rsid w:val="007945A5"/>
    <w:rsid w:val="0079460D"/>
    <w:rsid w:val="007949FF"/>
    <w:rsid w:val="00794A78"/>
    <w:rsid w:val="007951CE"/>
    <w:rsid w:val="007952BB"/>
    <w:rsid w:val="00795711"/>
    <w:rsid w:val="00795A6B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CEF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C85"/>
    <w:rsid w:val="007C71BC"/>
    <w:rsid w:val="007C7DEE"/>
    <w:rsid w:val="007C7E70"/>
    <w:rsid w:val="007C7FA7"/>
    <w:rsid w:val="007D02A2"/>
    <w:rsid w:val="007D0DE0"/>
    <w:rsid w:val="007D1190"/>
    <w:rsid w:val="007D11CA"/>
    <w:rsid w:val="007D13F8"/>
    <w:rsid w:val="007D14BA"/>
    <w:rsid w:val="007D2235"/>
    <w:rsid w:val="007D2850"/>
    <w:rsid w:val="007D2AD3"/>
    <w:rsid w:val="007D30B6"/>
    <w:rsid w:val="007D3354"/>
    <w:rsid w:val="007D421D"/>
    <w:rsid w:val="007D44B6"/>
    <w:rsid w:val="007D466C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8F3"/>
    <w:rsid w:val="007E1DF7"/>
    <w:rsid w:val="007E22F1"/>
    <w:rsid w:val="007E28FF"/>
    <w:rsid w:val="007E3F9A"/>
    <w:rsid w:val="007E46B9"/>
    <w:rsid w:val="007E64ED"/>
    <w:rsid w:val="007E6A5B"/>
    <w:rsid w:val="007F00E1"/>
    <w:rsid w:val="007F074D"/>
    <w:rsid w:val="007F0C30"/>
    <w:rsid w:val="007F1517"/>
    <w:rsid w:val="007F19C1"/>
    <w:rsid w:val="007F212C"/>
    <w:rsid w:val="007F26E9"/>
    <w:rsid w:val="007F28BD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07C43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92C"/>
    <w:rsid w:val="00816DD3"/>
    <w:rsid w:val="00816EB5"/>
    <w:rsid w:val="00820D82"/>
    <w:rsid w:val="00821853"/>
    <w:rsid w:val="008222E4"/>
    <w:rsid w:val="00822A7C"/>
    <w:rsid w:val="00823435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3D2F"/>
    <w:rsid w:val="008340E6"/>
    <w:rsid w:val="0083489E"/>
    <w:rsid w:val="00835407"/>
    <w:rsid w:val="00835FAA"/>
    <w:rsid w:val="008361FE"/>
    <w:rsid w:val="008367EE"/>
    <w:rsid w:val="00836FB9"/>
    <w:rsid w:val="008378E8"/>
    <w:rsid w:val="00840269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1AF"/>
    <w:rsid w:val="008443BD"/>
    <w:rsid w:val="008456BC"/>
    <w:rsid w:val="00845725"/>
    <w:rsid w:val="00845A7E"/>
    <w:rsid w:val="00845D3A"/>
    <w:rsid w:val="00846D6D"/>
    <w:rsid w:val="00846D88"/>
    <w:rsid w:val="0084712A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3EDE"/>
    <w:rsid w:val="00865512"/>
    <w:rsid w:val="0086586C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D10"/>
    <w:rsid w:val="00874248"/>
    <w:rsid w:val="00874436"/>
    <w:rsid w:val="0087449B"/>
    <w:rsid w:val="00875336"/>
    <w:rsid w:val="0087579F"/>
    <w:rsid w:val="00875A09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8F3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AB"/>
    <w:rsid w:val="008A27DC"/>
    <w:rsid w:val="008A31EF"/>
    <w:rsid w:val="008A3848"/>
    <w:rsid w:val="008A38D0"/>
    <w:rsid w:val="008A46C0"/>
    <w:rsid w:val="008A4E9F"/>
    <w:rsid w:val="008A50A5"/>
    <w:rsid w:val="008A53FC"/>
    <w:rsid w:val="008A5A3B"/>
    <w:rsid w:val="008A65D1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6BF0"/>
    <w:rsid w:val="008B76E7"/>
    <w:rsid w:val="008B7C2E"/>
    <w:rsid w:val="008B7E6D"/>
    <w:rsid w:val="008C084D"/>
    <w:rsid w:val="008C10A5"/>
    <w:rsid w:val="008C13BF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C7EEE"/>
    <w:rsid w:val="008D0556"/>
    <w:rsid w:val="008D0E58"/>
    <w:rsid w:val="008D105D"/>
    <w:rsid w:val="008D15DC"/>
    <w:rsid w:val="008D2BCE"/>
    <w:rsid w:val="008D4416"/>
    <w:rsid w:val="008D4674"/>
    <w:rsid w:val="008D5371"/>
    <w:rsid w:val="008D5800"/>
    <w:rsid w:val="008D66FD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40E"/>
    <w:rsid w:val="008E61DF"/>
    <w:rsid w:val="008E63A8"/>
    <w:rsid w:val="008E6438"/>
    <w:rsid w:val="008E78BA"/>
    <w:rsid w:val="008F0A33"/>
    <w:rsid w:val="008F1480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3D4"/>
    <w:rsid w:val="009018E5"/>
    <w:rsid w:val="00902159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DDF"/>
    <w:rsid w:val="0091476C"/>
    <w:rsid w:val="00914AE9"/>
    <w:rsid w:val="00915043"/>
    <w:rsid w:val="009155FB"/>
    <w:rsid w:val="009160C0"/>
    <w:rsid w:val="00916340"/>
    <w:rsid w:val="00917385"/>
    <w:rsid w:val="00920CAB"/>
    <w:rsid w:val="009212D0"/>
    <w:rsid w:val="009212EC"/>
    <w:rsid w:val="00921977"/>
    <w:rsid w:val="00922FF1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D9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729"/>
    <w:rsid w:val="00942BBA"/>
    <w:rsid w:val="009437A3"/>
    <w:rsid w:val="00944210"/>
    <w:rsid w:val="00944BF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3A4"/>
    <w:rsid w:val="009574D4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4EE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4EF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0FED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0E"/>
    <w:rsid w:val="009C71E1"/>
    <w:rsid w:val="009D005C"/>
    <w:rsid w:val="009D0685"/>
    <w:rsid w:val="009D1598"/>
    <w:rsid w:val="009D2F25"/>
    <w:rsid w:val="009D33EE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7AD"/>
    <w:rsid w:val="009F7866"/>
    <w:rsid w:val="009F7FEF"/>
    <w:rsid w:val="00A01109"/>
    <w:rsid w:val="00A01584"/>
    <w:rsid w:val="00A0190B"/>
    <w:rsid w:val="00A01EDD"/>
    <w:rsid w:val="00A02485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CBD"/>
    <w:rsid w:val="00A10F8E"/>
    <w:rsid w:val="00A11F48"/>
    <w:rsid w:val="00A12D99"/>
    <w:rsid w:val="00A14265"/>
    <w:rsid w:val="00A14926"/>
    <w:rsid w:val="00A14A54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B69"/>
    <w:rsid w:val="00A22689"/>
    <w:rsid w:val="00A227BF"/>
    <w:rsid w:val="00A2362E"/>
    <w:rsid w:val="00A23BA2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FF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879"/>
    <w:rsid w:val="00A43B77"/>
    <w:rsid w:val="00A4462F"/>
    <w:rsid w:val="00A456A1"/>
    <w:rsid w:val="00A47CF4"/>
    <w:rsid w:val="00A515A6"/>
    <w:rsid w:val="00A51758"/>
    <w:rsid w:val="00A53700"/>
    <w:rsid w:val="00A537DF"/>
    <w:rsid w:val="00A54657"/>
    <w:rsid w:val="00A5473D"/>
    <w:rsid w:val="00A55FF9"/>
    <w:rsid w:val="00A57A7F"/>
    <w:rsid w:val="00A60708"/>
    <w:rsid w:val="00A61AD0"/>
    <w:rsid w:val="00A622CC"/>
    <w:rsid w:val="00A629CC"/>
    <w:rsid w:val="00A62EA2"/>
    <w:rsid w:val="00A63C8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A05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4B1"/>
    <w:rsid w:val="00A915A0"/>
    <w:rsid w:val="00A92181"/>
    <w:rsid w:val="00A92B2A"/>
    <w:rsid w:val="00A92DE6"/>
    <w:rsid w:val="00A9480D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8D4"/>
    <w:rsid w:val="00AA6FC4"/>
    <w:rsid w:val="00AA7F13"/>
    <w:rsid w:val="00AB0D58"/>
    <w:rsid w:val="00AB1140"/>
    <w:rsid w:val="00AB27F6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642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43"/>
    <w:rsid w:val="00AD7464"/>
    <w:rsid w:val="00AD759D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49"/>
    <w:rsid w:val="00AE57BA"/>
    <w:rsid w:val="00AE5BB6"/>
    <w:rsid w:val="00AE5D52"/>
    <w:rsid w:val="00AE65B1"/>
    <w:rsid w:val="00AF103F"/>
    <w:rsid w:val="00AF26BC"/>
    <w:rsid w:val="00AF2818"/>
    <w:rsid w:val="00AF2F41"/>
    <w:rsid w:val="00AF3978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C78"/>
    <w:rsid w:val="00B04B32"/>
    <w:rsid w:val="00B04F87"/>
    <w:rsid w:val="00B0554E"/>
    <w:rsid w:val="00B056C4"/>
    <w:rsid w:val="00B1016D"/>
    <w:rsid w:val="00B11D8D"/>
    <w:rsid w:val="00B11F5E"/>
    <w:rsid w:val="00B12B8D"/>
    <w:rsid w:val="00B13062"/>
    <w:rsid w:val="00B13FBD"/>
    <w:rsid w:val="00B145B6"/>
    <w:rsid w:val="00B14B09"/>
    <w:rsid w:val="00B14E65"/>
    <w:rsid w:val="00B153D0"/>
    <w:rsid w:val="00B15450"/>
    <w:rsid w:val="00B15DE2"/>
    <w:rsid w:val="00B15E3C"/>
    <w:rsid w:val="00B16E98"/>
    <w:rsid w:val="00B17B43"/>
    <w:rsid w:val="00B17FF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6D73"/>
    <w:rsid w:val="00B575C0"/>
    <w:rsid w:val="00B60101"/>
    <w:rsid w:val="00B60A3D"/>
    <w:rsid w:val="00B60F46"/>
    <w:rsid w:val="00B612CF"/>
    <w:rsid w:val="00B62248"/>
    <w:rsid w:val="00B62DAB"/>
    <w:rsid w:val="00B631D0"/>
    <w:rsid w:val="00B63DD7"/>
    <w:rsid w:val="00B64096"/>
    <w:rsid w:val="00B640D0"/>
    <w:rsid w:val="00B64803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FD2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BA9"/>
    <w:rsid w:val="00B94E6E"/>
    <w:rsid w:val="00B9521E"/>
    <w:rsid w:val="00B95DC3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CCA"/>
    <w:rsid w:val="00BA51D8"/>
    <w:rsid w:val="00BA6D61"/>
    <w:rsid w:val="00BB0BF4"/>
    <w:rsid w:val="00BB1012"/>
    <w:rsid w:val="00BB14B8"/>
    <w:rsid w:val="00BB1932"/>
    <w:rsid w:val="00BB222F"/>
    <w:rsid w:val="00BB2A6F"/>
    <w:rsid w:val="00BB3213"/>
    <w:rsid w:val="00BB36DF"/>
    <w:rsid w:val="00BB3853"/>
    <w:rsid w:val="00BB4184"/>
    <w:rsid w:val="00BB4A19"/>
    <w:rsid w:val="00BB4B7D"/>
    <w:rsid w:val="00BB6039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D16"/>
    <w:rsid w:val="00BD2142"/>
    <w:rsid w:val="00BD2371"/>
    <w:rsid w:val="00BD2D28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2C3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578"/>
    <w:rsid w:val="00C03811"/>
    <w:rsid w:val="00C03855"/>
    <w:rsid w:val="00C03D87"/>
    <w:rsid w:val="00C04748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575"/>
    <w:rsid w:val="00C10EB2"/>
    <w:rsid w:val="00C124C5"/>
    <w:rsid w:val="00C12897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303"/>
    <w:rsid w:val="00C35BC9"/>
    <w:rsid w:val="00C367D6"/>
    <w:rsid w:val="00C37A01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3A2"/>
    <w:rsid w:val="00C538B8"/>
    <w:rsid w:val="00C54448"/>
    <w:rsid w:val="00C551B8"/>
    <w:rsid w:val="00C55847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2B49"/>
    <w:rsid w:val="00C73D2D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379"/>
    <w:rsid w:val="00C86F92"/>
    <w:rsid w:val="00C873DD"/>
    <w:rsid w:val="00C9034A"/>
    <w:rsid w:val="00C9043E"/>
    <w:rsid w:val="00C905EA"/>
    <w:rsid w:val="00C90892"/>
    <w:rsid w:val="00C90A5C"/>
    <w:rsid w:val="00C90F63"/>
    <w:rsid w:val="00C917EF"/>
    <w:rsid w:val="00C9201D"/>
    <w:rsid w:val="00C92D18"/>
    <w:rsid w:val="00C937EC"/>
    <w:rsid w:val="00C9383E"/>
    <w:rsid w:val="00C93EA4"/>
    <w:rsid w:val="00C94638"/>
    <w:rsid w:val="00C94C5A"/>
    <w:rsid w:val="00C95F69"/>
    <w:rsid w:val="00C96951"/>
    <w:rsid w:val="00C96D54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D5B"/>
    <w:rsid w:val="00CB1FBD"/>
    <w:rsid w:val="00CB24E5"/>
    <w:rsid w:val="00CB2B9C"/>
    <w:rsid w:val="00CB3688"/>
    <w:rsid w:val="00CB4720"/>
    <w:rsid w:val="00CB4CB0"/>
    <w:rsid w:val="00CB5225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E84"/>
    <w:rsid w:val="00CD27D5"/>
    <w:rsid w:val="00CD304D"/>
    <w:rsid w:val="00CD3C21"/>
    <w:rsid w:val="00CD5FD1"/>
    <w:rsid w:val="00CD610A"/>
    <w:rsid w:val="00CD7179"/>
    <w:rsid w:val="00CD717C"/>
    <w:rsid w:val="00CD75C5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079"/>
    <w:rsid w:val="00CE7809"/>
    <w:rsid w:val="00CF088D"/>
    <w:rsid w:val="00CF1A01"/>
    <w:rsid w:val="00CF2D5C"/>
    <w:rsid w:val="00CF2D83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B3D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B88"/>
    <w:rsid w:val="00D17358"/>
    <w:rsid w:val="00D17C14"/>
    <w:rsid w:val="00D17C9F"/>
    <w:rsid w:val="00D207CF"/>
    <w:rsid w:val="00D2275D"/>
    <w:rsid w:val="00D22BCE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1A89"/>
    <w:rsid w:val="00D33144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AB7"/>
    <w:rsid w:val="00D55B01"/>
    <w:rsid w:val="00D56511"/>
    <w:rsid w:val="00D56B5E"/>
    <w:rsid w:val="00D57275"/>
    <w:rsid w:val="00D5746E"/>
    <w:rsid w:val="00D57F24"/>
    <w:rsid w:val="00D60F75"/>
    <w:rsid w:val="00D610B9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1BC"/>
    <w:rsid w:val="00D71F98"/>
    <w:rsid w:val="00D72EF5"/>
    <w:rsid w:val="00D74882"/>
    <w:rsid w:val="00D74C1F"/>
    <w:rsid w:val="00D76715"/>
    <w:rsid w:val="00D7744F"/>
    <w:rsid w:val="00D80197"/>
    <w:rsid w:val="00D802D9"/>
    <w:rsid w:val="00D80D82"/>
    <w:rsid w:val="00D81396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39D2"/>
    <w:rsid w:val="00D9423E"/>
    <w:rsid w:val="00D94A7E"/>
    <w:rsid w:val="00D9563F"/>
    <w:rsid w:val="00D95896"/>
    <w:rsid w:val="00D96334"/>
    <w:rsid w:val="00D963DC"/>
    <w:rsid w:val="00D967A8"/>
    <w:rsid w:val="00D96E7D"/>
    <w:rsid w:val="00D97416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4EEF"/>
    <w:rsid w:val="00DA6359"/>
    <w:rsid w:val="00DA6E9B"/>
    <w:rsid w:val="00DA748F"/>
    <w:rsid w:val="00DB02F8"/>
    <w:rsid w:val="00DB0601"/>
    <w:rsid w:val="00DB0D84"/>
    <w:rsid w:val="00DB1333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B0A"/>
    <w:rsid w:val="00DD6FDA"/>
    <w:rsid w:val="00DD773B"/>
    <w:rsid w:val="00DD7B9E"/>
    <w:rsid w:val="00DE03D6"/>
    <w:rsid w:val="00DE03DA"/>
    <w:rsid w:val="00DE0559"/>
    <w:rsid w:val="00DE1687"/>
    <w:rsid w:val="00DE1786"/>
    <w:rsid w:val="00DE19EC"/>
    <w:rsid w:val="00DE1A63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4FC6"/>
    <w:rsid w:val="00DF523A"/>
    <w:rsid w:val="00DF591B"/>
    <w:rsid w:val="00DF5F27"/>
    <w:rsid w:val="00DF6C5A"/>
    <w:rsid w:val="00DF7595"/>
    <w:rsid w:val="00DF7C03"/>
    <w:rsid w:val="00E00585"/>
    <w:rsid w:val="00E00BD6"/>
    <w:rsid w:val="00E01B4D"/>
    <w:rsid w:val="00E03C8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47"/>
    <w:rsid w:val="00E11762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824"/>
    <w:rsid w:val="00E1693D"/>
    <w:rsid w:val="00E174A1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DC6"/>
    <w:rsid w:val="00E26EF6"/>
    <w:rsid w:val="00E26F0F"/>
    <w:rsid w:val="00E30E35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AD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A80"/>
    <w:rsid w:val="00E53C9F"/>
    <w:rsid w:val="00E53D38"/>
    <w:rsid w:val="00E53F43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AC9"/>
    <w:rsid w:val="00E62DC3"/>
    <w:rsid w:val="00E6368C"/>
    <w:rsid w:val="00E647F5"/>
    <w:rsid w:val="00E64989"/>
    <w:rsid w:val="00E6535F"/>
    <w:rsid w:val="00E6619C"/>
    <w:rsid w:val="00E6673E"/>
    <w:rsid w:val="00E671E3"/>
    <w:rsid w:val="00E67501"/>
    <w:rsid w:val="00E675CD"/>
    <w:rsid w:val="00E67E6F"/>
    <w:rsid w:val="00E70211"/>
    <w:rsid w:val="00E70B90"/>
    <w:rsid w:val="00E70CDF"/>
    <w:rsid w:val="00E71689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014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6E"/>
    <w:rsid w:val="00E865E7"/>
    <w:rsid w:val="00E86651"/>
    <w:rsid w:val="00E86A49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6EC8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855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11D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038B"/>
    <w:rsid w:val="00EE0661"/>
    <w:rsid w:val="00EE1C29"/>
    <w:rsid w:val="00EE261B"/>
    <w:rsid w:val="00EE26F3"/>
    <w:rsid w:val="00EE3983"/>
    <w:rsid w:val="00EE4690"/>
    <w:rsid w:val="00EE4C2D"/>
    <w:rsid w:val="00EE516E"/>
    <w:rsid w:val="00EE611C"/>
    <w:rsid w:val="00EE641E"/>
    <w:rsid w:val="00EE6AF3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83E"/>
    <w:rsid w:val="00EF3427"/>
    <w:rsid w:val="00EF3440"/>
    <w:rsid w:val="00EF3D59"/>
    <w:rsid w:val="00EF3FF4"/>
    <w:rsid w:val="00EF4C23"/>
    <w:rsid w:val="00EF5BBE"/>
    <w:rsid w:val="00EF5EB5"/>
    <w:rsid w:val="00EF6599"/>
    <w:rsid w:val="00EF65A9"/>
    <w:rsid w:val="00F004AA"/>
    <w:rsid w:val="00F005F6"/>
    <w:rsid w:val="00F01C49"/>
    <w:rsid w:val="00F01F23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1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8B6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7F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3EB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0A71"/>
    <w:rsid w:val="00F91CCC"/>
    <w:rsid w:val="00F91DB5"/>
    <w:rsid w:val="00F92112"/>
    <w:rsid w:val="00F92C92"/>
    <w:rsid w:val="00F93043"/>
    <w:rsid w:val="00F9316B"/>
    <w:rsid w:val="00F93622"/>
    <w:rsid w:val="00F949CD"/>
    <w:rsid w:val="00F95CBC"/>
    <w:rsid w:val="00FA00EE"/>
    <w:rsid w:val="00FA050B"/>
    <w:rsid w:val="00FA0C92"/>
    <w:rsid w:val="00FA1963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2E02"/>
    <w:rsid w:val="00FB5811"/>
    <w:rsid w:val="00FB5BC7"/>
    <w:rsid w:val="00FB65C7"/>
    <w:rsid w:val="00FB6789"/>
    <w:rsid w:val="00FB6A8A"/>
    <w:rsid w:val="00FB706A"/>
    <w:rsid w:val="00FB744C"/>
    <w:rsid w:val="00FB7940"/>
    <w:rsid w:val="00FC0249"/>
    <w:rsid w:val="00FC0837"/>
    <w:rsid w:val="00FC0CFE"/>
    <w:rsid w:val="00FC1202"/>
    <w:rsid w:val="00FC1DB0"/>
    <w:rsid w:val="00FC20D1"/>
    <w:rsid w:val="00FC549D"/>
    <w:rsid w:val="00FC563A"/>
    <w:rsid w:val="00FC56DE"/>
    <w:rsid w:val="00FC5A0B"/>
    <w:rsid w:val="00FC5D95"/>
    <w:rsid w:val="00FC608E"/>
    <w:rsid w:val="00FC60CD"/>
    <w:rsid w:val="00FC65A2"/>
    <w:rsid w:val="00FC76AB"/>
    <w:rsid w:val="00FD0D32"/>
    <w:rsid w:val="00FD10D9"/>
    <w:rsid w:val="00FD22C1"/>
    <w:rsid w:val="00FD2A9A"/>
    <w:rsid w:val="00FD3B10"/>
    <w:rsid w:val="00FD4063"/>
    <w:rsid w:val="00FD40FB"/>
    <w:rsid w:val="00FD46AF"/>
    <w:rsid w:val="00FD47CB"/>
    <w:rsid w:val="00FD4E21"/>
    <w:rsid w:val="00FD4F82"/>
    <w:rsid w:val="00FD5F7D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4F3E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8C986D"/>
  <w15:docId w15:val="{EBEF1E5A-E6B4-C243-8079-546F56DD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a8"/>
    <w:uiPriority w:val="99"/>
    <w:semiHidden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aa"/>
    <w:uiPriority w:val="99"/>
    <w:unhideWhenUsed/>
    <w:qFormat/>
  </w:style>
  <w:style w:type="paragraph" w:styleId="51">
    <w:name w:val="List Bullet 5"/>
    <w:basedOn w:val="41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paragraph" w:styleId="ad">
    <w:name w:val="Balloon Text"/>
    <w:basedOn w:val="a"/>
    <w:link w:val="ae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table" w:styleId="af6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8">
    <w:name w:val="footnote reference"/>
    <w:basedOn w:val="a0"/>
    <w:semiHidden/>
    <w:qFormat/>
    <w:rPr>
      <w:b/>
      <w:position w:val="6"/>
      <w:sz w:val="16"/>
    </w:rPr>
  </w:style>
  <w:style w:type="character" w:customStyle="1" w:styleId="ae">
    <w:name w:val="批注框文本 字符"/>
    <w:link w:val="ad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30">
    <w:name w:val="标题 3 字符"/>
    <w:link w:val="3"/>
    <w:rPr>
      <w:rFonts w:ascii="Arial" w:eastAsia="Times New Roman" w:hAnsi="Arial"/>
      <w:sz w:val="28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</w:rPr>
  </w:style>
  <w:style w:type="character" w:customStyle="1" w:styleId="50">
    <w:name w:val="标题 5 字符"/>
    <w:link w:val="5"/>
    <w:rPr>
      <w:rFonts w:ascii="Arial" w:eastAsia="Times New Roman" w:hAnsi="Arial"/>
      <w:sz w:val="22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a8">
    <w:name w:val="文档结构图 字符"/>
    <w:link w:val="a7"/>
    <w:uiPriority w:val="99"/>
    <w:semiHidden/>
    <w:qFormat/>
    <w:rPr>
      <w:rFonts w:ascii="宋体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</w:rPr>
  </w:style>
  <w:style w:type="character" w:customStyle="1" w:styleId="ac">
    <w:name w:val="日期 字符"/>
    <w:link w:val="ab"/>
    <w:uiPriority w:val="99"/>
    <w:semiHidden/>
    <w:qFormat/>
    <w:rPr>
      <w:rFonts w:ascii="Times New Roman" w:hAnsi="Times New Roman"/>
      <w:lang w:val="en-GB" w:eastAsia="en-US"/>
    </w:rPr>
  </w:style>
  <w:style w:type="paragraph" w:styleId="af9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落11"/>
    <w:basedOn w:val="a"/>
    <w:link w:val="afa"/>
    <w:uiPriority w:val="34"/>
    <w:qFormat/>
    <w:pPr>
      <w:ind w:firstLineChars="200" w:firstLine="420"/>
    </w:pPr>
  </w:style>
  <w:style w:type="character" w:customStyle="1" w:styleId="texhtml">
    <w:name w:val="texhtml"/>
    <w:basedOn w:val="a0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4">
    <w:name w:val="脚注文本 字符"/>
    <w:basedOn w:val="a0"/>
    <w:link w:val="af3"/>
    <w:semiHidden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fa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9"/>
    <w:uiPriority w:val="34"/>
    <w:qFormat/>
    <w:locked/>
    <w:rPr>
      <w:rFonts w:ascii="Times New Roman" w:eastAsia="Times New Roman" w:hAnsi="Times New Roman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宋体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eastAsia="Times New Roman" w:hAnsi="Times New Roman"/>
    </w:rPr>
  </w:style>
  <w:style w:type="paragraph" w:styleId="afb">
    <w:name w:val="Revision"/>
    <w:hidden/>
    <w:uiPriority w:val="99"/>
    <w:semiHidden/>
    <w:rsid w:val="0079429D"/>
    <w:rPr>
      <w:rFonts w:ascii="Times New Roman" w:eastAsia="Times New Roman" w:hAnsi="Times New Roman"/>
      <w:lang w:val="en-GB" w:eastAsia="en-GB"/>
    </w:rPr>
  </w:style>
  <w:style w:type="paragraph" w:styleId="afc">
    <w:name w:val="annotation subject"/>
    <w:basedOn w:val="a9"/>
    <w:next w:val="a9"/>
    <w:link w:val="afd"/>
    <w:uiPriority w:val="99"/>
    <w:semiHidden/>
    <w:unhideWhenUsed/>
    <w:rsid w:val="003B10EB"/>
    <w:rPr>
      <w:b/>
      <w:bCs/>
    </w:rPr>
  </w:style>
  <w:style w:type="character" w:customStyle="1" w:styleId="afd">
    <w:name w:val="批注主题 字符"/>
    <w:basedOn w:val="aa"/>
    <w:link w:val="afc"/>
    <w:uiPriority w:val="99"/>
    <w:semiHidden/>
    <w:rsid w:val="003B10EB"/>
    <w:rPr>
      <w:rFonts w:ascii="Times New Roman" w:eastAsia="Times New Roman" w:hAnsi="Times New Roman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2E33038-B0DE-4FCE-A3DE-00B58E5E2C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/>
      <vt:lpstr>Introduction</vt:lpstr>
      <vt:lpstr>&lt;Topic #1: Assumptions for the advanced receiver for MU-MIMO&gt;</vt:lpstr>
      <vt:lpstr>        Sub-topic 1-1 Reference receiver</vt:lpstr>
      <vt:lpstr>        Sub-topic 1-2 Discussion on the required information</vt:lpstr>
      <vt:lpstr>&lt;Topic #2: Phase I simulation assumptions and results&gt;</vt:lpstr>
    </vt:vector>
  </TitlesOfParts>
  <Company>Huawei Technologies Co.,Ltd.</Company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Wu Jingzhou - China Telecom</cp:lastModifiedBy>
  <cp:revision>4</cp:revision>
  <dcterms:created xsi:type="dcterms:W3CDTF">2023-05-25T23:36:00Z</dcterms:created>
  <dcterms:modified xsi:type="dcterms:W3CDTF">2023-05-25T23:45:00Z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2052-11.8.2.9022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1682299992</vt:lpwstr>
  </property>
</Properties>
</file>